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0020B169" w14:textId="77777777" w:rsidR="00EC610C" w:rsidRPr="00D33954" w:rsidRDefault="00EC610C">
      <w:pPr>
        <w:rPr>
          <w:rFonts w:ascii="Calibri" w:hAnsi="Calibri" w:cs="Calibri"/>
          <w:color w:val="002060"/>
        </w:rPr>
      </w:pPr>
    </w:p>
    <w:p w14:paraId="0142A685" w14:textId="77777777" w:rsidR="00EC610C" w:rsidRPr="00D33954" w:rsidRDefault="00EC610C" w:rsidP="00EC610C">
      <w:pPr>
        <w:jc w:val="center"/>
        <w:rPr>
          <w:rFonts w:ascii="Calibri" w:hAnsi="Calibri" w:cs="Calibri"/>
        </w:rPr>
      </w:pPr>
    </w:p>
    <w:p w14:paraId="74FAF795" w14:textId="6A44777D" w:rsidR="00EC610C" w:rsidRPr="00A53CFF" w:rsidRDefault="00EC610C" w:rsidP="00EC610C">
      <w:pPr>
        <w:jc w:val="center"/>
        <w:rPr>
          <w:rFonts w:ascii="Calibri" w:hAnsi="Calibri" w:cs="Calibri"/>
        </w:rPr>
      </w:pPr>
    </w:p>
    <w:p w14:paraId="5AF91157" w14:textId="77777777" w:rsidR="00EC610C" w:rsidRPr="00A53CFF" w:rsidRDefault="00EC610C" w:rsidP="00EC610C">
      <w:pPr>
        <w:jc w:val="center"/>
        <w:rPr>
          <w:rFonts w:ascii="Calibri" w:hAnsi="Calibri" w:cs="Calibri"/>
        </w:rPr>
      </w:pPr>
    </w:p>
    <w:p w14:paraId="201B1FBB" w14:textId="77777777" w:rsidR="00EC610C" w:rsidRPr="00A53CFF" w:rsidRDefault="00EC610C" w:rsidP="00EC610C">
      <w:pPr>
        <w:jc w:val="center"/>
        <w:rPr>
          <w:rFonts w:ascii="Calibri" w:hAnsi="Calibri" w:cs="Calibri"/>
        </w:rPr>
      </w:pPr>
    </w:p>
    <w:p w14:paraId="4AC5BC68" w14:textId="61F111E3" w:rsidR="00C32DA3" w:rsidRPr="00A43476" w:rsidRDefault="00A43476" w:rsidP="00C32DA3">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A43476">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MOBILITES DE L’ENSEIGNEMENT SUPERIEUR</w:t>
      </w:r>
    </w:p>
    <w:p w14:paraId="22538731" w14:textId="1E6382E5" w:rsidR="00EC610C" w:rsidRPr="00A43476" w:rsidRDefault="0053429B" w:rsidP="00E812C3">
      <w:pPr>
        <w:shd w:val="clear" w:color="auto" w:fill="FFFFFF" w:themeFill="background1"/>
        <w:ind w:left="2268" w:right="2268"/>
        <w:jc w:val="center"/>
        <w:rPr>
          <w:rFonts w:ascii="Calibri" w:hAnsi="Calibri" w:cs="Calibri"/>
          <w:b/>
          <w:color w:val="C00000"/>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A43476">
        <w:rPr>
          <w:rFonts w:ascii="Calibri" w:hAnsi="Calibri" w:cs="Calibri"/>
          <w:b/>
          <w:color w:val="C00000"/>
          <w:sz w:val="44"/>
          <w:szCs w:val="44"/>
          <w14:textOutline w14:w="0" w14:cap="flat" w14:cmpd="sng" w14:algn="ctr">
            <w14:noFill/>
            <w14:prstDash w14:val="solid"/>
            <w14:round/>
          </w14:textOutline>
          <w14:props3d w14:extrusionH="57150" w14:contourW="0" w14:prstMaterial="softEdge">
            <w14:bevelT w14:w="25400" w14:h="38100" w14:prst="circle"/>
          </w14:props3d>
        </w:rPr>
        <w:t>CONVENTION 202</w:t>
      </w:r>
      <w:r w:rsidR="00944326" w:rsidRPr="00A43476">
        <w:rPr>
          <w:rFonts w:ascii="Calibri" w:hAnsi="Calibri" w:cs="Calibri"/>
          <w:b/>
          <w:color w:val="C00000"/>
          <w:sz w:val="44"/>
          <w:szCs w:val="44"/>
          <w14:textOutline w14:w="0" w14:cap="flat" w14:cmpd="sng" w14:algn="ctr">
            <w14:noFill/>
            <w14:prstDash w14:val="solid"/>
            <w14:round/>
          </w14:textOutline>
          <w14:props3d w14:extrusionH="57150" w14:contourW="0" w14:prstMaterial="softEdge">
            <w14:bevelT w14:w="25400" w14:h="38100" w14:prst="circle"/>
          </w14:props3d>
        </w:rPr>
        <w:t>3</w:t>
      </w:r>
    </w:p>
    <w:p w14:paraId="7976390A" w14:textId="77777777" w:rsidR="00EC610C" w:rsidRPr="00C6367E" w:rsidRDefault="00EC610C" w:rsidP="00EC610C">
      <w:pPr>
        <w:jc w:val="center"/>
        <w:rPr>
          <w:rFonts w:ascii="Calibri" w:hAnsi="Calibri" w:cs="Calibri"/>
          <w:color w:val="1F497D" w:themeColor="text2"/>
        </w:rPr>
      </w:pPr>
    </w:p>
    <w:p w14:paraId="30DDB00F" w14:textId="77777777" w:rsidR="00AD5B08" w:rsidRPr="00C6367E" w:rsidRDefault="00AD5B08" w:rsidP="00EC610C">
      <w:pPr>
        <w:jc w:val="center"/>
        <w:rPr>
          <w:rFonts w:ascii="Calibri" w:hAnsi="Calibri" w:cs="Calibri"/>
          <w:color w:val="1F497D" w:themeColor="text2"/>
        </w:rPr>
      </w:pPr>
    </w:p>
    <w:p w14:paraId="43B7F25C" w14:textId="041B5E56" w:rsidR="00AD5B08" w:rsidRDefault="00AD5B08" w:rsidP="00EC610C">
      <w:pPr>
        <w:jc w:val="center"/>
        <w:rPr>
          <w:rFonts w:ascii="Calibri" w:hAnsi="Calibri" w:cs="Calibri"/>
          <w:color w:val="1F497D" w:themeColor="text2"/>
        </w:rPr>
      </w:pPr>
    </w:p>
    <w:p w14:paraId="28FEC02B" w14:textId="77777777" w:rsidR="00CC1C58" w:rsidRPr="00C6367E" w:rsidRDefault="00CC1C58" w:rsidP="00EC610C">
      <w:pPr>
        <w:jc w:val="center"/>
        <w:rPr>
          <w:rFonts w:ascii="Calibri" w:hAnsi="Calibri" w:cs="Calibri"/>
          <w:color w:val="1F497D" w:themeColor="text2"/>
        </w:rPr>
      </w:pPr>
    </w:p>
    <w:p w14:paraId="47773775" w14:textId="77777777" w:rsidR="00EC610C" w:rsidRPr="00C6367E" w:rsidRDefault="00EC610C" w:rsidP="00EC610C">
      <w:pPr>
        <w:jc w:val="center"/>
        <w:rPr>
          <w:rFonts w:ascii="Calibri" w:hAnsi="Calibri" w:cs="Calibri"/>
          <w:color w:val="1F497D" w:themeColor="text2"/>
          <w:sz w:val="36"/>
          <w:szCs w:val="36"/>
        </w:rPr>
      </w:pPr>
    </w:p>
    <w:p w14:paraId="21BF40D0" w14:textId="1D3DFAE9" w:rsidR="00EC610C" w:rsidRDefault="00B023A8" w:rsidP="00EC610C">
      <w:pPr>
        <w:jc w:val="center"/>
        <w:rPr>
          <w:rFonts w:ascii="Calibri" w:hAnsi="Calibri" w:cs="Calibri"/>
          <w:b/>
          <w:color w:val="1F497D" w:themeColor="text2"/>
          <w:sz w:val="56"/>
          <w:szCs w:val="56"/>
          <w14:textOutline w14:w="0" w14:cap="flat" w14:cmpd="sng" w14:algn="ctr">
            <w14:noFill/>
            <w14:prstDash w14:val="solid"/>
            <w14:round/>
          </w14:textOutline>
          <w14:props3d w14:extrusionH="57150" w14:contourW="0" w14:prstMaterial="softEdge">
            <w14:bevelT w14:w="25400" w14:h="38100" w14:prst="circle"/>
          </w14:props3d>
        </w:rPr>
      </w:pPr>
      <w:r w:rsidRPr="00E812C3">
        <w:rPr>
          <w:rFonts w:ascii="Calibri" w:hAnsi="Calibri" w:cs="Calibri"/>
          <w:b/>
          <w:color w:val="1F497D" w:themeColor="text2"/>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Kit mobilité </w:t>
      </w:r>
      <w:r w:rsidR="00B27824">
        <w:rPr>
          <w:rFonts w:ascii="Calibri" w:hAnsi="Calibri" w:cs="Calibri"/>
          <w:b/>
          <w:color w:val="1F497D" w:themeColor="text2"/>
          <w:sz w:val="56"/>
          <w:szCs w:val="56"/>
          <w14:textOutline w14:w="0" w14:cap="flat" w14:cmpd="sng" w14:algn="ctr">
            <w14:noFill/>
            <w14:prstDash w14:val="solid"/>
            <w14:round/>
          </w14:textOutline>
          <w14:props3d w14:extrusionH="57150" w14:contourW="0" w14:prstMaterial="softEdge">
            <w14:bevelT w14:w="25400" w14:h="38100" w14:prst="circle"/>
          </w14:props3d>
        </w:rPr>
        <w:t>de stage</w:t>
      </w:r>
      <w:r w:rsidR="00792515" w:rsidRPr="00E812C3">
        <w:rPr>
          <w:rFonts w:ascii="Calibri" w:hAnsi="Calibri" w:cs="Calibri"/>
          <w:b/>
          <w:color w:val="1F497D" w:themeColor="text2"/>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 (</w:t>
      </w:r>
      <w:r w:rsidR="00C32DA3" w:rsidRPr="00E812C3">
        <w:rPr>
          <w:rFonts w:ascii="Calibri" w:hAnsi="Calibri" w:cs="Calibri"/>
          <w:b/>
          <w:color w:val="1F497D" w:themeColor="text2"/>
          <w:sz w:val="56"/>
          <w:szCs w:val="56"/>
          <w14:textOutline w14:w="0" w14:cap="flat" w14:cmpd="sng" w14:algn="ctr">
            <w14:noFill/>
            <w14:prstDash w14:val="solid"/>
            <w14:round/>
          </w14:textOutline>
          <w14:props3d w14:extrusionH="57150" w14:contourW="0" w14:prstMaterial="softEdge">
            <w14:bevelT w14:w="25400" w14:h="38100" w14:prst="circle"/>
          </w14:props3d>
        </w:rPr>
        <w:t>SM</w:t>
      </w:r>
      <w:r w:rsidR="00B27824">
        <w:rPr>
          <w:rFonts w:ascii="Calibri" w:hAnsi="Calibri" w:cs="Calibri"/>
          <w:b/>
          <w:color w:val="1F497D" w:themeColor="text2"/>
          <w:sz w:val="56"/>
          <w:szCs w:val="56"/>
          <w14:textOutline w14:w="0" w14:cap="flat" w14:cmpd="sng" w14:algn="ctr">
            <w14:noFill/>
            <w14:prstDash w14:val="solid"/>
            <w14:round/>
          </w14:textOutline>
          <w14:props3d w14:extrusionH="57150" w14:contourW="0" w14:prstMaterial="softEdge">
            <w14:bevelT w14:w="25400" w14:h="38100" w14:prst="circle"/>
          </w14:props3d>
        </w:rPr>
        <w:t>T</w:t>
      </w:r>
      <w:r w:rsidR="00C32DA3" w:rsidRPr="00E812C3">
        <w:rPr>
          <w:rFonts w:ascii="Calibri" w:hAnsi="Calibri" w:cs="Calibri"/>
          <w:b/>
          <w:color w:val="1F497D" w:themeColor="text2"/>
          <w:sz w:val="56"/>
          <w:szCs w:val="56"/>
          <w14:textOutline w14:w="0" w14:cap="flat" w14:cmpd="sng" w14:algn="ctr">
            <w14:noFill/>
            <w14:prstDash w14:val="solid"/>
            <w14:round/>
          </w14:textOutline>
          <w14:props3d w14:extrusionH="57150" w14:contourW="0" w14:prstMaterial="softEdge">
            <w14:bevelT w14:w="25400" w14:h="38100" w14:prst="circle"/>
          </w14:props3d>
        </w:rPr>
        <w:t>)</w:t>
      </w:r>
      <w:r w:rsidR="00F55723" w:rsidRPr="00E812C3">
        <w:rPr>
          <w:rFonts w:ascii="Calibri" w:hAnsi="Calibri" w:cs="Calibri"/>
          <w:b/>
          <w:color w:val="1F497D" w:themeColor="text2"/>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32042A20" w14:textId="1D202438" w:rsidR="00E13233" w:rsidRDefault="00E13233" w:rsidP="00EC610C">
      <w:pPr>
        <w:jc w:val="center"/>
        <w:rPr>
          <w:rFonts w:ascii="Calibri" w:hAnsi="Calibri" w:cs="Calibri"/>
          <w:b/>
          <w:color w:val="1F497D" w:themeColor="text2"/>
          <w:sz w:val="56"/>
          <w:szCs w:val="56"/>
          <w14:textOutline w14:w="0" w14:cap="flat" w14:cmpd="sng" w14:algn="ctr">
            <w14:noFill/>
            <w14:prstDash w14:val="solid"/>
            <w14:round/>
          </w14:textOutline>
          <w14:props3d w14:extrusionH="57150" w14:contourW="0" w14:prstMaterial="softEdge">
            <w14:bevelT w14:w="25400" w14:h="38100" w14:prst="circle"/>
          </w14:props3d>
        </w:rPr>
      </w:pPr>
    </w:p>
    <w:p w14:paraId="565A35B5" w14:textId="77777777" w:rsidR="00064AAB" w:rsidRDefault="00064AAB" w:rsidP="00EC610C">
      <w:pPr>
        <w:jc w:val="center"/>
        <w:rPr>
          <w:rFonts w:ascii="Calibri" w:hAnsi="Calibri" w:cs="Calibri"/>
          <w:b/>
          <w:color w:val="1F497D" w:themeColor="text2"/>
          <w:sz w:val="56"/>
          <w:szCs w:val="56"/>
          <w14:textOutline w14:w="0" w14:cap="flat" w14:cmpd="sng" w14:algn="ctr">
            <w14:noFill/>
            <w14:prstDash w14:val="solid"/>
            <w14:round/>
          </w14:textOutline>
          <w14:props3d w14:extrusionH="57150" w14:contourW="0" w14:prstMaterial="softEdge">
            <w14:bevelT w14:w="25400" w14:h="38100" w14:prst="circle"/>
          </w14:props3d>
        </w:rPr>
      </w:pPr>
    </w:p>
    <w:p w14:paraId="2AA9CBB9" w14:textId="77777777" w:rsidR="00E23895" w:rsidRDefault="00E23895" w:rsidP="00064AAB">
      <w:pPr>
        <w:pStyle w:val="Paragraphedeliste"/>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shd w:val="clear" w:color="auto" w:fill="FFFFFF" w:themeFill="background1"/>
        <w:ind w:left="1134" w:right="567" w:firstLine="142"/>
        <w:rPr>
          <w:rFonts w:ascii="Calibri" w:hAnsi="Calibri" w:cs="Calibri"/>
          <w:color w:val="1F497D" w:themeColor="text2"/>
          <w:sz w:val="36"/>
          <w:szCs w:val="36"/>
        </w:rPr>
      </w:pPr>
      <w:r w:rsidRPr="00C4435C">
        <w:rPr>
          <w:rFonts w:ascii="Calibri" w:hAnsi="Calibri" w:cs="Calibri"/>
          <w:color w:val="1F497D" w:themeColor="text2"/>
          <w:sz w:val="36"/>
          <w:szCs w:val="36"/>
        </w:rPr>
        <w:t>Annexe 6 - Contrat entre bénéficiaire et participant</w:t>
      </w:r>
    </w:p>
    <w:p w14:paraId="4EF93499" w14:textId="77777777" w:rsidR="00E23895" w:rsidRPr="00C4435C" w:rsidRDefault="00E23895" w:rsidP="00064AAB">
      <w:pPr>
        <w:pStyle w:val="Paragraphedeliste"/>
        <w:numPr>
          <w:ilvl w:val="4"/>
          <w:numId w:val="25"/>
        </w:num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shd w:val="clear" w:color="auto" w:fill="FFFFFF" w:themeFill="background1"/>
        <w:ind w:left="1134" w:right="567" w:firstLine="1843"/>
        <w:rPr>
          <w:rFonts w:ascii="Calibri" w:hAnsi="Calibri" w:cs="Calibri"/>
          <w:color w:val="1F497D" w:themeColor="text2"/>
          <w:sz w:val="28"/>
          <w:szCs w:val="28"/>
        </w:rPr>
      </w:pPr>
      <w:r w:rsidRPr="00C4435C">
        <w:rPr>
          <w:rFonts w:ascii="Calibri" w:hAnsi="Calibri" w:cs="Calibri"/>
          <w:color w:val="1F497D" w:themeColor="text2"/>
          <w:sz w:val="28"/>
          <w:szCs w:val="28"/>
        </w:rPr>
        <w:t>Annexe I : contrat pédagogique</w:t>
      </w:r>
    </w:p>
    <w:p w14:paraId="4963BADB" w14:textId="203CC5C2" w:rsidR="00E23895" w:rsidRPr="00C4435C" w:rsidRDefault="00E23895" w:rsidP="00064AAB">
      <w:pPr>
        <w:pStyle w:val="Paragraphedeliste"/>
        <w:numPr>
          <w:ilvl w:val="4"/>
          <w:numId w:val="25"/>
        </w:num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shd w:val="clear" w:color="auto" w:fill="FFFFFF" w:themeFill="background1"/>
        <w:ind w:left="1134" w:right="567" w:firstLine="1843"/>
        <w:rPr>
          <w:rFonts w:ascii="Calibri" w:hAnsi="Calibri" w:cs="Calibri"/>
          <w:color w:val="1F497D" w:themeColor="text2"/>
          <w:sz w:val="28"/>
          <w:szCs w:val="28"/>
        </w:rPr>
      </w:pPr>
      <w:r w:rsidRPr="00C4435C">
        <w:rPr>
          <w:rFonts w:ascii="Calibri" w:hAnsi="Calibri" w:cs="Calibri"/>
          <w:color w:val="1F497D" w:themeColor="text2"/>
          <w:sz w:val="28"/>
          <w:szCs w:val="28"/>
        </w:rPr>
        <w:t>Annexe II</w:t>
      </w:r>
      <w:r>
        <w:rPr>
          <w:rFonts w:ascii="Calibri" w:hAnsi="Calibri" w:cs="Calibri"/>
          <w:color w:val="1F497D" w:themeColor="text2"/>
          <w:sz w:val="28"/>
          <w:szCs w:val="28"/>
        </w:rPr>
        <w:t xml:space="preserve"> </w:t>
      </w:r>
      <w:r w:rsidRPr="00C4435C">
        <w:rPr>
          <w:rFonts w:ascii="Calibri" w:hAnsi="Calibri" w:cs="Calibri"/>
          <w:color w:val="1F497D" w:themeColor="text2"/>
          <w:sz w:val="28"/>
          <w:szCs w:val="28"/>
        </w:rPr>
        <w:t>: charte de l’étudiant Erasmus+</w:t>
      </w:r>
    </w:p>
    <w:p w14:paraId="6A45CF86" w14:textId="77777777" w:rsidR="00E23895" w:rsidRPr="00E812C3" w:rsidRDefault="00E23895" w:rsidP="00EC610C">
      <w:pPr>
        <w:jc w:val="center"/>
        <w:rPr>
          <w:rFonts w:ascii="Calibri" w:hAnsi="Calibri" w:cs="Calibri"/>
          <w:b/>
          <w:color w:val="1F497D" w:themeColor="text2"/>
          <w:sz w:val="56"/>
          <w:szCs w:val="56"/>
          <w14:textOutline w14:w="0" w14:cap="flat" w14:cmpd="sng" w14:algn="ctr">
            <w14:noFill/>
            <w14:prstDash w14:val="solid"/>
            <w14:round/>
          </w14:textOutline>
          <w14:props3d w14:extrusionH="57150" w14:contourW="0" w14:prstMaterial="softEdge">
            <w14:bevelT w14:w="25400" w14:h="38100" w14:prst="circle"/>
          </w14:props3d>
        </w:rPr>
      </w:pPr>
    </w:p>
    <w:p w14:paraId="67358A68" w14:textId="76304AFF" w:rsidR="00BC4F19" w:rsidRDefault="00BC4F19" w:rsidP="00BC4F19">
      <w:pPr>
        <w:jc w:val="center"/>
        <w:rPr>
          <w:rFonts w:asciiTheme="majorHAnsi" w:hAnsiTheme="majorHAnsi" w:cstheme="majorHAnsi"/>
          <w:b/>
          <w:sz w:val="36"/>
        </w:rPr>
      </w:pPr>
      <w:r w:rsidRPr="009B56C6">
        <w:rPr>
          <w:rFonts w:asciiTheme="majorHAnsi" w:hAnsiTheme="majorHAnsi" w:cstheme="majorHAnsi"/>
          <w:b/>
          <w:sz w:val="36"/>
        </w:rPr>
        <w:t>Pour vous aider à compléter ce contrat, veuillez cliquer sur le document ci-dessous « SM</w:t>
      </w:r>
      <w:r>
        <w:rPr>
          <w:rFonts w:asciiTheme="majorHAnsi" w:hAnsiTheme="majorHAnsi" w:cstheme="majorHAnsi"/>
          <w:b/>
          <w:sz w:val="36"/>
        </w:rPr>
        <w:t>T</w:t>
      </w:r>
      <w:r w:rsidRPr="009B56C6">
        <w:rPr>
          <w:rFonts w:asciiTheme="majorHAnsi" w:hAnsiTheme="majorHAnsi" w:cstheme="majorHAnsi"/>
          <w:b/>
          <w:sz w:val="36"/>
        </w:rPr>
        <w:t xml:space="preserve"> </w:t>
      </w:r>
      <w:r>
        <w:rPr>
          <w:rFonts w:asciiTheme="majorHAnsi" w:hAnsiTheme="majorHAnsi" w:cstheme="majorHAnsi"/>
          <w:b/>
          <w:sz w:val="36"/>
        </w:rPr>
        <w:t>STAGE EUROPE</w:t>
      </w:r>
      <w:r w:rsidRPr="009B56C6">
        <w:rPr>
          <w:rFonts w:asciiTheme="majorHAnsi" w:hAnsiTheme="majorHAnsi" w:cstheme="majorHAnsi"/>
          <w:b/>
          <w:sz w:val="36"/>
        </w:rPr>
        <w:t xml:space="preserve"> - Tableau calcul financement 2023-24 » ci-dessous.</w:t>
      </w:r>
    </w:p>
    <w:p w14:paraId="3D1A17BF" w14:textId="2D99BAAA" w:rsidR="00B45A23" w:rsidRDefault="00B45A23" w:rsidP="00EC610C">
      <w:pPr>
        <w:jc w:val="center"/>
        <w:rPr>
          <w:rFonts w:ascii="Calibri" w:hAnsi="Calibri" w:cs="Calibri"/>
          <w:sz w:val="44"/>
          <w:szCs w:val="44"/>
        </w:rPr>
      </w:pPr>
    </w:p>
    <w:p w14:paraId="7D9AC779" w14:textId="25166B9B" w:rsidR="00B45A23" w:rsidRPr="00A53CFF" w:rsidRDefault="00BC4F19" w:rsidP="00EC610C">
      <w:pPr>
        <w:jc w:val="center"/>
        <w:rPr>
          <w:rFonts w:ascii="Calibri" w:hAnsi="Calibri" w:cs="Calibri"/>
          <w:sz w:val="44"/>
          <w:szCs w:val="44"/>
        </w:rPr>
      </w:pPr>
      <w:r>
        <w:rPr>
          <w:rFonts w:ascii="Calibri" w:hAnsi="Calibri" w:cs="Calibri"/>
          <w:sz w:val="44"/>
          <w:szCs w:val="44"/>
        </w:rPr>
        <w:object w:dxaOrig="1524" w:dyaOrig="992" w14:anchorId="7790EF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9.3pt;height:96.55pt" o:ole="">
            <v:imagedata r:id="rId8" o:title=""/>
          </v:shape>
          <o:OLEObject Type="Embed" ProgID="Excel.Sheet.12" ShapeID="_x0000_i1029" DrawAspect="Icon" ObjectID="_1750581243" r:id="rId9"/>
        </w:object>
      </w:r>
    </w:p>
    <w:p w14:paraId="7273560F" w14:textId="71BA0151" w:rsidR="00FF7E28" w:rsidRDefault="00FF7E28">
      <w:pPr>
        <w:rPr>
          <w:rFonts w:ascii="Calibri" w:hAnsi="Calibri" w:cs="Calibri"/>
          <w:sz w:val="44"/>
          <w:szCs w:val="44"/>
        </w:rPr>
      </w:pPr>
      <w:r>
        <w:rPr>
          <w:rFonts w:ascii="Calibri" w:hAnsi="Calibri" w:cs="Calibri"/>
          <w:sz w:val="44"/>
          <w:szCs w:val="44"/>
        </w:rPr>
        <w:br w:type="page"/>
      </w:r>
    </w:p>
    <w:p w14:paraId="545C61D9" w14:textId="772299B8" w:rsidR="00064AAB" w:rsidRDefault="00064AAB" w:rsidP="00064AAB">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shd w:val="clear" w:color="auto" w:fill="FFFFFF" w:themeFill="background1"/>
        <w:jc w:val="center"/>
        <w:rPr>
          <w:rFonts w:ascii="Calibri" w:hAnsi="Calibri" w:cs="Calibri"/>
          <w:sz w:val="32"/>
          <w:szCs w:val="32"/>
        </w:rPr>
      </w:pPr>
      <w:r w:rsidRPr="00064AAB">
        <w:rPr>
          <w:rFonts w:ascii="Calibri" w:hAnsi="Calibri" w:cs="Calibri"/>
          <w:sz w:val="32"/>
          <w:szCs w:val="32"/>
        </w:rPr>
        <w:lastRenderedPageBreak/>
        <w:t>Annexe 6 : contrat entre bénéficiaire et participant</w:t>
      </w:r>
    </w:p>
    <w:p w14:paraId="05702A86" w14:textId="1E2702AB" w:rsidR="00064AAB" w:rsidRPr="00064AAB" w:rsidRDefault="00064AAB" w:rsidP="00064AAB">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shd w:val="clear" w:color="auto" w:fill="FFFFFF" w:themeFill="background1"/>
        <w:jc w:val="center"/>
        <w:rPr>
          <w:rFonts w:ascii="Calibri" w:hAnsi="Calibri" w:cs="Calibri"/>
          <w:sz w:val="32"/>
          <w:szCs w:val="32"/>
        </w:rPr>
      </w:pPr>
      <w:r w:rsidRPr="003F02C7">
        <w:rPr>
          <w:rFonts w:ascii="Calibri" w:hAnsi="Calibri" w:cs="Calibri"/>
          <w:sz w:val="32"/>
          <w:szCs w:val="32"/>
        </w:rPr>
        <w:t xml:space="preserve">Code projet : </w:t>
      </w:r>
      <w:r w:rsidR="00E150EE" w:rsidRPr="00E150EE">
        <w:rPr>
          <w:rFonts w:ascii="Calibri" w:hAnsi="Calibri" w:cs="Calibri"/>
          <w:sz w:val="32"/>
          <w:szCs w:val="32"/>
        </w:rPr>
        <w:t>2023-1-FR01-KA131-HED-000133586</w:t>
      </w:r>
    </w:p>
    <w:p w14:paraId="421F6F3B" w14:textId="5A5CB654" w:rsidR="00B34681" w:rsidRPr="00E150EE" w:rsidRDefault="00B34681" w:rsidP="00C85ABA"/>
    <w:p w14:paraId="4DAD63D6" w14:textId="77777777" w:rsidR="00C1692A" w:rsidRPr="00E150EE" w:rsidRDefault="00C1692A" w:rsidP="00C1692A"/>
    <w:p w14:paraId="62B32094" w14:textId="77777777" w:rsidR="00E150EE" w:rsidRPr="00B857AE" w:rsidRDefault="00E150EE" w:rsidP="00E150EE">
      <w:pPr>
        <w:jc w:val="both"/>
        <w:rPr>
          <w:rFonts w:ascii="Calibri" w:hAnsi="Calibri" w:cs="Calibri"/>
          <w:color w:val="A6A6A6" w:themeColor="background1" w:themeShade="A6"/>
          <w:sz w:val="18"/>
          <w:szCs w:val="18"/>
          <w:lang w:val="en-GB"/>
        </w:rPr>
      </w:pPr>
      <w:proofErr w:type="gramStart"/>
      <w:r w:rsidRPr="00B857AE">
        <w:rPr>
          <w:rFonts w:ascii="Calibri" w:hAnsi="Calibri" w:cs="Calibri"/>
          <w:color w:val="A6A6A6" w:themeColor="background1" w:themeShade="A6"/>
          <w:sz w:val="18"/>
          <w:szCs w:val="18"/>
          <w:lang w:val="en-GB"/>
        </w:rPr>
        <w:t>Field :</w:t>
      </w:r>
      <w:proofErr w:type="gramEnd"/>
      <w:r w:rsidRPr="00B857AE">
        <w:rPr>
          <w:rFonts w:ascii="Calibri" w:hAnsi="Calibri" w:cs="Calibri"/>
          <w:color w:val="A6A6A6" w:themeColor="background1" w:themeShade="A6"/>
          <w:sz w:val="18"/>
          <w:szCs w:val="18"/>
          <w:lang w:val="en-GB"/>
        </w:rPr>
        <w:t xml:space="preserve"> Higher Education</w:t>
      </w:r>
    </w:p>
    <w:p w14:paraId="0CF5C20F" w14:textId="77777777" w:rsidR="00E150EE" w:rsidRPr="00B857AE" w:rsidRDefault="00E150EE" w:rsidP="00E150EE">
      <w:pPr>
        <w:rPr>
          <w:rFonts w:asciiTheme="majorHAnsi" w:hAnsiTheme="majorHAnsi" w:cstheme="majorHAnsi"/>
          <w:color w:val="002060"/>
          <w:sz w:val="18"/>
          <w:szCs w:val="18"/>
          <w:lang w:val="en-GB"/>
        </w:rPr>
      </w:pPr>
      <w:proofErr w:type="gramStart"/>
      <w:r w:rsidRPr="00B857AE">
        <w:rPr>
          <w:rFonts w:asciiTheme="majorHAnsi" w:hAnsiTheme="majorHAnsi" w:cstheme="majorHAnsi"/>
          <w:color w:val="002060"/>
          <w:sz w:val="18"/>
          <w:szCs w:val="18"/>
          <w:lang w:val="en-GB"/>
        </w:rPr>
        <w:t>Domaine :</w:t>
      </w:r>
      <w:proofErr w:type="gramEnd"/>
      <w:r w:rsidRPr="00B857AE">
        <w:rPr>
          <w:rFonts w:asciiTheme="majorHAnsi" w:hAnsiTheme="majorHAnsi" w:cstheme="majorHAnsi"/>
          <w:color w:val="002060"/>
          <w:sz w:val="18"/>
          <w:szCs w:val="18"/>
          <w:lang w:val="en-GB"/>
        </w:rPr>
        <w:t xml:space="preserve"> </w:t>
      </w:r>
      <w:proofErr w:type="spellStart"/>
      <w:r w:rsidRPr="00B857AE">
        <w:rPr>
          <w:rFonts w:asciiTheme="majorHAnsi" w:hAnsiTheme="majorHAnsi" w:cstheme="majorHAnsi"/>
          <w:color w:val="002060"/>
          <w:sz w:val="18"/>
          <w:szCs w:val="18"/>
          <w:lang w:val="en-GB"/>
        </w:rPr>
        <w:t>enseignement</w:t>
      </w:r>
      <w:proofErr w:type="spellEnd"/>
      <w:r w:rsidRPr="00B857AE">
        <w:rPr>
          <w:rFonts w:asciiTheme="majorHAnsi" w:hAnsiTheme="majorHAnsi" w:cstheme="majorHAnsi"/>
          <w:color w:val="002060"/>
          <w:sz w:val="18"/>
          <w:szCs w:val="18"/>
          <w:lang w:val="en-GB"/>
        </w:rPr>
        <w:t xml:space="preserve"> </w:t>
      </w:r>
      <w:proofErr w:type="spellStart"/>
      <w:r w:rsidRPr="00B857AE">
        <w:rPr>
          <w:rFonts w:asciiTheme="majorHAnsi" w:hAnsiTheme="majorHAnsi" w:cstheme="majorHAnsi"/>
          <w:color w:val="002060"/>
          <w:sz w:val="18"/>
          <w:szCs w:val="18"/>
          <w:lang w:val="en-GB"/>
        </w:rPr>
        <w:t>supérieur</w:t>
      </w:r>
      <w:proofErr w:type="spellEnd"/>
    </w:p>
    <w:p w14:paraId="4B226954" w14:textId="77777777" w:rsidR="00E150EE" w:rsidRPr="00B857AE" w:rsidRDefault="00E150EE" w:rsidP="00E150EE">
      <w:pPr>
        <w:rPr>
          <w:rFonts w:asciiTheme="majorHAnsi" w:hAnsiTheme="majorHAnsi" w:cstheme="majorHAnsi"/>
          <w:sz w:val="18"/>
          <w:szCs w:val="18"/>
          <w:lang w:val="en-GB"/>
        </w:rPr>
      </w:pPr>
    </w:p>
    <w:p w14:paraId="022F97FB" w14:textId="77777777" w:rsidR="00E150EE" w:rsidRPr="00B857AE" w:rsidRDefault="00E150EE" w:rsidP="00E150EE">
      <w:pPr>
        <w:rPr>
          <w:rFonts w:ascii="Calibri" w:hAnsi="Calibri" w:cs="Calibri"/>
          <w:color w:val="A6A6A6" w:themeColor="background1" w:themeShade="A6"/>
          <w:sz w:val="18"/>
          <w:szCs w:val="18"/>
          <w:lang w:val="en-GB"/>
        </w:rPr>
      </w:pPr>
      <w:r w:rsidRPr="00B857AE">
        <w:rPr>
          <w:rFonts w:ascii="Calibri" w:hAnsi="Calibri" w:cs="Calibri"/>
          <w:color w:val="A6A6A6" w:themeColor="background1" w:themeShade="A6"/>
          <w:sz w:val="18"/>
          <w:szCs w:val="18"/>
          <w:lang w:val="en-GB"/>
        </w:rPr>
        <w:t xml:space="preserve">Academic </w:t>
      </w:r>
      <w:proofErr w:type="gramStart"/>
      <w:r w:rsidRPr="00B857AE">
        <w:rPr>
          <w:rFonts w:ascii="Calibri" w:hAnsi="Calibri" w:cs="Calibri"/>
          <w:color w:val="A6A6A6" w:themeColor="background1" w:themeShade="A6"/>
          <w:sz w:val="18"/>
          <w:szCs w:val="18"/>
          <w:lang w:val="en-GB"/>
        </w:rPr>
        <w:t>year :</w:t>
      </w:r>
      <w:proofErr w:type="gramEnd"/>
      <w:r w:rsidRPr="00B857AE">
        <w:rPr>
          <w:rFonts w:ascii="Calibri" w:hAnsi="Calibri" w:cs="Calibri"/>
          <w:color w:val="A6A6A6" w:themeColor="background1" w:themeShade="A6"/>
          <w:sz w:val="18"/>
          <w:szCs w:val="18"/>
          <w:lang w:val="en-GB"/>
        </w:rPr>
        <w:t xml:space="preserve"> 20</w:t>
      </w:r>
      <w:r>
        <w:rPr>
          <w:rFonts w:ascii="Calibri" w:hAnsi="Calibri" w:cs="Calibri"/>
          <w:color w:val="A6A6A6" w:themeColor="background1" w:themeShade="A6"/>
          <w:sz w:val="18"/>
          <w:szCs w:val="18"/>
          <w:lang w:val="en-GB"/>
        </w:rPr>
        <w:t>23</w:t>
      </w:r>
      <w:r w:rsidRPr="00B857AE">
        <w:rPr>
          <w:rFonts w:ascii="Calibri" w:hAnsi="Calibri" w:cs="Calibri"/>
          <w:color w:val="A6A6A6" w:themeColor="background1" w:themeShade="A6"/>
          <w:sz w:val="18"/>
          <w:szCs w:val="18"/>
          <w:lang w:val="en-GB"/>
        </w:rPr>
        <w:t>/20</w:t>
      </w:r>
      <w:r>
        <w:rPr>
          <w:rFonts w:ascii="Calibri" w:hAnsi="Calibri" w:cs="Calibri"/>
          <w:color w:val="A6A6A6" w:themeColor="background1" w:themeShade="A6"/>
          <w:sz w:val="18"/>
          <w:szCs w:val="18"/>
          <w:lang w:val="en-GB"/>
        </w:rPr>
        <w:t>24</w:t>
      </w:r>
    </w:p>
    <w:p w14:paraId="76E63133" w14:textId="77777777" w:rsidR="00E150EE" w:rsidRPr="00FA3867" w:rsidRDefault="00E150EE" w:rsidP="00E150EE">
      <w:pPr>
        <w:rPr>
          <w:rFonts w:asciiTheme="majorHAnsi" w:hAnsiTheme="majorHAnsi" w:cstheme="majorHAnsi"/>
          <w:color w:val="002060"/>
          <w:sz w:val="18"/>
          <w:szCs w:val="18"/>
        </w:rPr>
      </w:pPr>
      <w:r w:rsidRPr="00FA3867">
        <w:rPr>
          <w:rFonts w:asciiTheme="majorHAnsi" w:hAnsiTheme="majorHAnsi" w:cstheme="majorHAnsi"/>
          <w:color w:val="002060"/>
          <w:sz w:val="18"/>
          <w:szCs w:val="18"/>
        </w:rPr>
        <w:t>Année académique : 2023/2024</w:t>
      </w:r>
    </w:p>
    <w:p w14:paraId="77FA7A7F" w14:textId="77777777" w:rsidR="00E150EE" w:rsidRPr="00FA3867" w:rsidRDefault="00E150EE" w:rsidP="00E150EE">
      <w:pPr>
        <w:rPr>
          <w:rFonts w:asciiTheme="majorHAnsi" w:hAnsiTheme="majorHAnsi" w:cstheme="majorHAnsi"/>
          <w:color w:val="002060"/>
          <w:sz w:val="18"/>
          <w:szCs w:val="18"/>
        </w:rPr>
      </w:pPr>
    </w:p>
    <w:p w14:paraId="5F3A4C8D" w14:textId="77777777" w:rsidR="00E150EE" w:rsidRPr="00FA3867" w:rsidRDefault="00E150EE" w:rsidP="00E150EE">
      <w:pPr>
        <w:rPr>
          <w:rFonts w:ascii="Calibri" w:hAnsi="Calibri" w:cs="Calibri"/>
          <w:color w:val="A6A6A6" w:themeColor="background1" w:themeShade="A6"/>
          <w:sz w:val="18"/>
          <w:szCs w:val="18"/>
        </w:rPr>
      </w:pPr>
      <w:r w:rsidRPr="00FA3867">
        <w:rPr>
          <w:rFonts w:ascii="Calibri" w:hAnsi="Calibri" w:cs="Calibri"/>
          <w:color w:val="A6A6A6" w:themeColor="background1" w:themeShade="A6"/>
          <w:sz w:val="18"/>
          <w:szCs w:val="18"/>
        </w:rPr>
        <w:t xml:space="preserve">Erasmus+ </w:t>
      </w:r>
      <w:proofErr w:type="spellStart"/>
      <w:r w:rsidRPr="00FA3867">
        <w:rPr>
          <w:rFonts w:ascii="Calibri" w:hAnsi="Calibri" w:cs="Calibri"/>
          <w:color w:val="A6A6A6" w:themeColor="background1" w:themeShade="A6"/>
          <w:sz w:val="18"/>
          <w:szCs w:val="18"/>
        </w:rPr>
        <w:t>mobility</w:t>
      </w:r>
      <w:proofErr w:type="spellEnd"/>
      <w:r w:rsidRPr="00FA3867">
        <w:rPr>
          <w:rFonts w:ascii="Calibri" w:hAnsi="Calibri" w:cs="Calibri"/>
          <w:color w:val="A6A6A6" w:themeColor="background1" w:themeShade="A6"/>
          <w:sz w:val="18"/>
          <w:szCs w:val="18"/>
        </w:rPr>
        <w:t xml:space="preserve"> ID </w:t>
      </w:r>
      <w:proofErr w:type="spellStart"/>
      <w:r w:rsidRPr="00FA3867">
        <w:rPr>
          <w:rFonts w:ascii="Calibri" w:hAnsi="Calibri" w:cs="Calibri"/>
          <w:color w:val="A6A6A6" w:themeColor="background1" w:themeShade="A6"/>
          <w:sz w:val="18"/>
          <w:szCs w:val="18"/>
        </w:rPr>
        <w:t>number</w:t>
      </w:r>
      <w:proofErr w:type="spellEnd"/>
      <w:r w:rsidRPr="00FA3867">
        <w:rPr>
          <w:rFonts w:ascii="Calibri" w:hAnsi="Calibri" w:cs="Calibri"/>
          <w:color w:val="A6A6A6" w:themeColor="background1" w:themeShade="A6"/>
          <w:sz w:val="18"/>
          <w:szCs w:val="18"/>
        </w:rPr>
        <w:t xml:space="preserve">: </w:t>
      </w:r>
      <w:r w:rsidRPr="00FA3867">
        <w:rPr>
          <w:rFonts w:ascii="Calibri" w:hAnsi="Calibri" w:cs="Calibri"/>
          <w:color w:val="A6A6A6" w:themeColor="background1" w:themeShade="A6"/>
          <w:sz w:val="18"/>
          <w:szCs w:val="18"/>
          <w:highlight w:val="lightGray"/>
        </w:rPr>
        <w:t>n/a</w:t>
      </w:r>
    </w:p>
    <w:p w14:paraId="5A97A526" w14:textId="77777777" w:rsidR="00E150EE" w:rsidRPr="007370EF" w:rsidRDefault="00E150EE" w:rsidP="00E150EE">
      <w:pPr>
        <w:rPr>
          <w:rFonts w:asciiTheme="majorHAnsi" w:hAnsiTheme="majorHAnsi" w:cstheme="majorHAnsi"/>
          <w:color w:val="002060"/>
          <w:sz w:val="18"/>
          <w:szCs w:val="18"/>
        </w:rPr>
      </w:pPr>
      <w:r w:rsidRPr="009A4EAD">
        <w:rPr>
          <w:rFonts w:asciiTheme="majorHAnsi" w:hAnsiTheme="majorHAnsi" w:cstheme="majorHAnsi"/>
          <w:color w:val="002060"/>
          <w:sz w:val="18"/>
          <w:szCs w:val="18"/>
        </w:rPr>
        <w:t>Numéro d'identification de la mobilité Erasmus</w:t>
      </w:r>
      <w:r>
        <w:rPr>
          <w:rFonts w:asciiTheme="majorHAnsi" w:hAnsiTheme="majorHAnsi" w:cstheme="majorHAnsi"/>
          <w:color w:val="002060"/>
          <w:sz w:val="18"/>
          <w:szCs w:val="18"/>
        </w:rPr>
        <w:t xml:space="preserve"> : </w:t>
      </w:r>
      <w:r w:rsidRPr="009A4EAD">
        <w:rPr>
          <w:rFonts w:asciiTheme="majorHAnsi" w:hAnsiTheme="majorHAnsi" w:cstheme="majorHAnsi"/>
          <w:color w:val="002060"/>
          <w:sz w:val="18"/>
          <w:szCs w:val="18"/>
          <w:highlight w:val="lightGray"/>
        </w:rPr>
        <w:t>N/A</w:t>
      </w:r>
    </w:p>
    <w:p w14:paraId="157B7CA3" w14:textId="77777777" w:rsidR="00C1692A" w:rsidRPr="00E150EE" w:rsidRDefault="00C1692A" w:rsidP="00C1692A"/>
    <w:p w14:paraId="3D6929D8" w14:textId="77777777" w:rsidR="00C1692A" w:rsidRPr="00C1692A" w:rsidRDefault="00C1692A" w:rsidP="00C1692A">
      <w:pPr>
        <w:keepNext/>
        <w:keepLines/>
        <w:pBdr>
          <w:bottom w:val="thinThickSmallGap" w:sz="24" w:space="1" w:color="C0504D" w:themeColor="accent2"/>
        </w:pBdr>
        <w:shd w:val="clear" w:color="auto" w:fill="FFFFFF" w:themeFill="background1"/>
        <w:tabs>
          <w:tab w:val="left" w:pos="2835"/>
        </w:tabs>
        <w:ind w:left="2835" w:right="3260"/>
        <w:jc w:val="center"/>
        <w:outlineLvl w:val="5"/>
        <w:rPr>
          <w:rFonts w:ascii="Times New Roman Bold" w:eastAsiaTheme="majorEastAsia" w:hAnsi="Times New Roman Bold" w:cstheme="majorBidi"/>
          <w:b/>
          <w:bCs/>
          <w:caps/>
          <w:color w:val="243F60" w:themeColor="accent1" w:themeShade="7F"/>
          <w:szCs w:val="28"/>
          <w:lang w:val="en-GB" w:eastAsia="en-US"/>
        </w:rPr>
      </w:pPr>
      <w:r w:rsidRPr="00C1692A">
        <w:rPr>
          <w:rFonts w:ascii="Times New Roman Bold" w:eastAsiaTheme="majorEastAsia" w:hAnsi="Times New Roman Bold" w:cstheme="majorBidi"/>
          <w:b/>
          <w:bCs/>
          <w:caps/>
          <w:color w:val="A6A6A6" w:themeColor="background1" w:themeShade="A6"/>
          <w:szCs w:val="28"/>
          <w:lang w:val="en-GB" w:eastAsia="en-US"/>
        </w:rPr>
        <w:t>PREAMBLE /</w:t>
      </w:r>
      <w:r w:rsidRPr="00C1692A">
        <w:rPr>
          <w:rFonts w:ascii="Times New Roman Bold" w:eastAsiaTheme="majorEastAsia" w:hAnsi="Times New Roman Bold" w:cstheme="majorBidi"/>
          <w:b/>
          <w:bCs/>
          <w:caps/>
          <w:color w:val="243F60" w:themeColor="accent1" w:themeShade="7F"/>
          <w:szCs w:val="28"/>
          <w:lang w:val="en-GB" w:eastAsia="en-US"/>
        </w:rPr>
        <w:t xml:space="preserve"> PREAMBULE</w:t>
      </w:r>
    </w:p>
    <w:p w14:paraId="067718E4" w14:textId="77777777" w:rsidR="00C1692A" w:rsidRPr="00C1692A" w:rsidRDefault="00C1692A" w:rsidP="00C1692A">
      <w:pPr>
        <w:rPr>
          <w:lang w:val="en-GB" w:eastAsia="en-US"/>
        </w:rPr>
      </w:pPr>
    </w:p>
    <w:p w14:paraId="22029901" w14:textId="77777777" w:rsidR="00C1692A" w:rsidRPr="00E150EE" w:rsidRDefault="00C1692A" w:rsidP="00C1692A">
      <w:pPr>
        <w:autoSpaceDE w:val="0"/>
        <w:autoSpaceDN w:val="0"/>
        <w:adjustRightInd w:val="0"/>
        <w:rPr>
          <w:rFonts w:ascii="Calibri" w:hAnsi="Calibri" w:cs="Calibri"/>
          <w:color w:val="A6A6A6" w:themeColor="background1" w:themeShade="A6"/>
          <w:sz w:val="18"/>
          <w:szCs w:val="18"/>
          <w:lang w:val="en-GB"/>
        </w:rPr>
      </w:pPr>
      <w:r w:rsidRPr="00E150EE">
        <w:rPr>
          <w:rFonts w:ascii="Calibri" w:hAnsi="Calibri" w:cs="Calibri"/>
          <w:color w:val="A6A6A6" w:themeColor="background1" w:themeShade="A6"/>
          <w:sz w:val="18"/>
          <w:szCs w:val="18"/>
          <w:lang w:val="en-GB"/>
        </w:rPr>
        <w:t xml:space="preserve">This </w:t>
      </w:r>
      <w:r w:rsidRPr="00E150EE">
        <w:rPr>
          <w:rFonts w:ascii="Calibri" w:hAnsi="Calibri" w:cs="Calibri"/>
          <w:b/>
          <w:color w:val="A6A6A6" w:themeColor="background1" w:themeShade="A6"/>
          <w:sz w:val="18"/>
          <w:szCs w:val="18"/>
          <w:lang w:val="en-GB"/>
        </w:rPr>
        <w:t>Agreement</w:t>
      </w:r>
      <w:r w:rsidRPr="00E150EE">
        <w:rPr>
          <w:rFonts w:ascii="Calibri" w:hAnsi="Calibri" w:cs="Calibri"/>
          <w:color w:val="A6A6A6" w:themeColor="background1" w:themeShade="A6"/>
          <w:sz w:val="18"/>
          <w:szCs w:val="18"/>
          <w:lang w:val="en-GB"/>
        </w:rPr>
        <w:t xml:space="preserve"> (‘the Agreement’) is </w:t>
      </w:r>
      <w:r w:rsidRPr="00E150EE">
        <w:rPr>
          <w:rFonts w:ascii="Calibri" w:hAnsi="Calibri" w:cs="Calibri"/>
          <w:b/>
          <w:color w:val="A6A6A6" w:themeColor="background1" w:themeShade="A6"/>
          <w:sz w:val="18"/>
          <w:szCs w:val="18"/>
          <w:lang w:val="en-GB"/>
        </w:rPr>
        <w:t>between</w:t>
      </w:r>
      <w:r w:rsidRPr="00E150EE">
        <w:rPr>
          <w:rFonts w:ascii="Calibri" w:hAnsi="Calibri" w:cs="Calibri"/>
          <w:color w:val="A6A6A6" w:themeColor="background1" w:themeShade="A6"/>
          <w:sz w:val="18"/>
          <w:szCs w:val="18"/>
          <w:lang w:val="en-GB"/>
        </w:rPr>
        <w:t xml:space="preserve"> the following parties:</w:t>
      </w:r>
    </w:p>
    <w:p w14:paraId="58B47B5A" w14:textId="77777777" w:rsidR="00C1692A" w:rsidRPr="00C1692A" w:rsidRDefault="00C1692A" w:rsidP="00C1692A">
      <w:pPr>
        <w:autoSpaceDE w:val="0"/>
        <w:autoSpaceDN w:val="0"/>
        <w:adjustRightInd w:val="0"/>
        <w:spacing w:after="120"/>
        <w:rPr>
          <w:rFonts w:asciiTheme="majorHAnsi" w:hAnsiTheme="majorHAnsi" w:cstheme="majorHAnsi"/>
          <w:color w:val="002060"/>
          <w:sz w:val="18"/>
          <w:szCs w:val="18"/>
        </w:rPr>
      </w:pPr>
      <w:r w:rsidRPr="00C1692A">
        <w:rPr>
          <w:rFonts w:asciiTheme="majorHAnsi" w:hAnsiTheme="majorHAnsi" w:cstheme="majorHAnsi"/>
          <w:color w:val="002060"/>
          <w:sz w:val="18"/>
          <w:szCs w:val="18"/>
        </w:rPr>
        <w:t xml:space="preserve">Ce </w:t>
      </w:r>
      <w:r w:rsidRPr="00C1692A">
        <w:rPr>
          <w:rFonts w:asciiTheme="majorHAnsi" w:hAnsiTheme="majorHAnsi" w:cstheme="majorHAnsi"/>
          <w:b/>
          <w:color w:val="002060"/>
          <w:sz w:val="18"/>
          <w:szCs w:val="18"/>
        </w:rPr>
        <w:t>contrat</w:t>
      </w:r>
      <w:r w:rsidRPr="00C1692A">
        <w:rPr>
          <w:rFonts w:asciiTheme="majorHAnsi" w:hAnsiTheme="majorHAnsi" w:cstheme="majorHAnsi"/>
          <w:color w:val="002060"/>
          <w:sz w:val="18"/>
          <w:szCs w:val="18"/>
        </w:rPr>
        <w:t xml:space="preserve"> (“le contrat”) entre les parties suivantes :</w:t>
      </w:r>
    </w:p>
    <w:p w14:paraId="1EED0A2F" w14:textId="77777777" w:rsidR="00C1692A" w:rsidRPr="00E150EE" w:rsidRDefault="00C1692A" w:rsidP="00C1692A">
      <w:pPr>
        <w:jc w:val="both"/>
        <w:rPr>
          <w:rFonts w:asciiTheme="majorHAnsi" w:hAnsiTheme="majorHAnsi" w:cstheme="majorHAnsi"/>
          <w:b/>
          <w:color w:val="002060"/>
          <w:sz w:val="18"/>
          <w:szCs w:val="18"/>
          <w:lang w:val="en-GB"/>
        </w:rPr>
      </w:pPr>
      <w:proofErr w:type="gramStart"/>
      <w:r w:rsidRPr="00E150EE">
        <w:rPr>
          <w:rFonts w:ascii="Calibri" w:hAnsi="Calibri" w:cs="Calibri"/>
          <w:b/>
          <w:color w:val="A6A6A6" w:themeColor="background1" w:themeShade="A6"/>
          <w:sz w:val="18"/>
          <w:szCs w:val="18"/>
          <w:lang w:val="en-GB"/>
        </w:rPr>
        <w:t>on</w:t>
      </w:r>
      <w:proofErr w:type="gramEnd"/>
      <w:r w:rsidRPr="00E150EE">
        <w:rPr>
          <w:rFonts w:ascii="Calibri" w:hAnsi="Calibri" w:cs="Calibri"/>
          <w:b/>
          <w:color w:val="A6A6A6" w:themeColor="background1" w:themeShade="A6"/>
          <w:sz w:val="18"/>
          <w:szCs w:val="18"/>
          <w:lang w:val="en-GB"/>
        </w:rPr>
        <w:t xml:space="preserve"> the one part,</w:t>
      </w:r>
      <w:r w:rsidRPr="00C1692A">
        <w:rPr>
          <w:rFonts w:asciiTheme="majorHAnsi" w:hAnsiTheme="majorHAnsi" w:cstheme="majorHAnsi"/>
          <w:b/>
          <w:bCs/>
          <w:sz w:val="18"/>
          <w:szCs w:val="18"/>
          <w:lang w:val="en-GB"/>
        </w:rPr>
        <w:t xml:space="preserve"> </w:t>
      </w:r>
      <w:proofErr w:type="spellStart"/>
      <w:r w:rsidRPr="00E150EE">
        <w:rPr>
          <w:rFonts w:asciiTheme="majorHAnsi" w:hAnsiTheme="majorHAnsi" w:cstheme="majorHAnsi"/>
          <w:b/>
          <w:color w:val="002060"/>
          <w:sz w:val="18"/>
          <w:szCs w:val="18"/>
          <w:lang w:val="en-GB"/>
        </w:rPr>
        <w:t>d’une</w:t>
      </w:r>
      <w:proofErr w:type="spellEnd"/>
      <w:r w:rsidRPr="00E150EE">
        <w:rPr>
          <w:rFonts w:asciiTheme="majorHAnsi" w:hAnsiTheme="majorHAnsi" w:cstheme="majorHAnsi"/>
          <w:b/>
          <w:color w:val="002060"/>
          <w:sz w:val="18"/>
          <w:szCs w:val="18"/>
          <w:lang w:val="en-GB"/>
        </w:rPr>
        <w:t xml:space="preserve"> part</w:t>
      </w:r>
    </w:p>
    <w:p w14:paraId="06AC626D" w14:textId="77777777" w:rsidR="00C1692A" w:rsidRPr="00C1692A" w:rsidRDefault="00C1692A" w:rsidP="00C1692A">
      <w:pPr>
        <w:jc w:val="both"/>
        <w:rPr>
          <w:rFonts w:asciiTheme="majorHAnsi" w:hAnsiTheme="majorHAnsi" w:cstheme="majorHAnsi"/>
          <w:b/>
          <w:bCs/>
          <w:sz w:val="18"/>
          <w:szCs w:val="18"/>
          <w:lang w:val="en-GB"/>
        </w:rPr>
      </w:pPr>
    </w:p>
    <w:p w14:paraId="1E48AFAA" w14:textId="77777777" w:rsidR="00C1692A" w:rsidRPr="00C1692A" w:rsidRDefault="00C1692A" w:rsidP="00C1692A">
      <w:pPr>
        <w:autoSpaceDE w:val="0"/>
        <w:autoSpaceDN w:val="0"/>
        <w:adjustRightInd w:val="0"/>
        <w:rPr>
          <w:rFonts w:asciiTheme="majorHAnsi" w:hAnsiTheme="majorHAnsi" w:cstheme="majorHAnsi"/>
          <w:color w:val="002060"/>
          <w:sz w:val="18"/>
          <w:szCs w:val="18"/>
        </w:rPr>
      </w:pPr>
      <w:proofErr w:type="gramStart"/>
      <w:r w:rsidRPr="00C1692A">
        <w:rPr>
          <w:rFonts w:ascii="Calibri" w:hAnsi="Calibri" w:cs="Calibri"/>
          <w:color w:val="A6A6A6" w:themeColor="background1" w:themeShade="A6"/>
          <w:sz w:val="18"/>
          <w:szCs w:val="18"/>
        </w:rPr>
        <w:t>the</w:t>
      </w:r>
      <w:proofErr w:type="gramEnd"/>
      <w:r w:rsidRPr="00C1692A">
        <w:rPr>
          <w:rFonts w:ascii="Calibri" w:hAnsi="Calibri" w:cs="Calibri"/>
          <w:color w:val="A6A6A6" w:themeColor="background1" w:themeShade="A6"/>
          <w:sz w:val="18"/>
          <w:szCs w:val="18"/>
        </w:rPr>
        <w:t xml:space="preserve"> </w:t>
      </w:r>
      <w:r w:rsidRPr="00C1692A">
        <w:rPr>
          <w:rFonts w:ascii="Calibri" w:hAnsi="Calibri" w:cs="Calibri"/>
          <w:b/>
          <w:color w:val="A6A6A6" w:themeColor="background1" w:themeShade="A6"/>
          <w:sz w:val="18"/>
          <w:szCs w:val="18"/>
        </w:rPr>
        <w:t>Organisation</w:t>
      </w:r>
      <w:r w:rsidRPr="00C1692A">
        <w:rPr>
          <w:rFonts w:ascii="Calibri" w:hAnsi="Calibri" w:cs="Calibri"/>
          <w:color w:val="A6A6A6" w:themeColor="background1" w:themeShade="A6"/>
          <w:sz w:val="18"/>
          <w:szCs w:val="18"/>
        </w:rPr>
        <w:t xml:space="preserve"> (‘the organisation’)</w:t>
      </w:r>
      <w:r w:rsidRPr="00E150EE">
        <w:rPr>
          <w:rFonts w:asciiTheme="majorHAnsi" w:eastAsia="Times New Roman" w:hAnsiTheme="majorHAnsi" w:cstheme="majorHAnsi"/>
          <w:color w:val="000000"/>
          <w:sz w:val="18"/>
          <w:szCs w:val="18"/>
          <w:lang w:eastAsia="en-GB"/>
        </w:rPr>
        <w:t xml:space="preserve">, </w:t>
      </w:r>
      <w:r w:rsidRPr="00C1692A">
        <w:rPr>
          <w:rFonts w:asciiTheme="majorHAnsi" w:hAnsiTheme="majorHAnsi" w:cstheme="majorHAnsi"/>
          <w:b/>
          <w:color w:val="002060"/>
          <w:sz w:val="18"/>
          <w:szCs w:val="18"/>
        </w:rPr>
        <w:t>l’organisme (« l’organisme »)</w:t>
      </w:r>
      <w:r w:rsidRPr="00C1692A">
        <w:rPr>
          <w:rFonts w:asciiTheme="majorHAnsi" w:hAnsiTheme="majorHAnsi" w:cstheme="majorHAnsi"/>
          <w:color w:val="002060"/>
          <w:sz w:val="18"/>
          <w:szCs w:val="18"/>
        </w:rPr>
        <w:t>,</w:t>
      </w:r>
    </w:p>
    <w:p w14:paraId="6587CBD8" w14:textId="77777777" w:rsidR="00C1692A" w:rsidRPr="00C1692A" w:rsidRDefault="00C1692A" w:rsidP="00C1692A">
      <w:pPr>
        <w:autoSpaceDE w:val="0"/>
        <w:autoSpaceDN w:val="0"/>
        <w:adjustRightInd w:val="0"/>
        <w:rPr>
          <w:rFonts w:asciiTheme="majorHAnsi" w:hAnsiTheme="majorHAnsi" w:cstheme="majorHAnsi"/>
          <w:color w:val="002060"/>
          <w:sz w:val="18"/>
          <w:szCs w:val="18"/>
        </w:rPr>
      </w:pPr>
    </w:p>
    <w:p w14:paraId="7D90C6D5" w14:textId="77777777" w:rsidR="00E150EE" w:rsidRPr="00B857AE" w:rsidRDefault="00E150EE" w:rsidP="00E150EE">
      <w:pPr>
        <w:rPr>
          <w:rFonts w:asciiTheme="majorHAnsi" w:hAnsiTheme="majorHAnsi" w:cstheme="majorHAnsi"/>
          <w:i/>
          <w:color w:val="4AA55B"/>
          <w:sz w:val="18"/>
          <w:szCs w:val="18"/>
          <w:lang w:val="en-GB"/>
        </w:rPr>
      </w:pPr>
      <w:r w:rsidRPr="00B857AE">
        <w:rPr>
          <w:rFonts w:asciiTheme="majorHAnsi" w:hAnsiTheme="majorHAnsi" w:cstheme="majorHAnsi"/>
          <w:color w:val="002060"/>
          <w:sz w:val="18"/>
          <w:szCs w:val="18"/>
          <w:lang w:val="en-GB"/>
        </w:rPr>
        <w:t>Full official name of the beneficiary organisation/consortium/sending institution and Erasmus code if applicable</w:t>
      </w:r>
    </w:p>
    <w:p w14:paraId="3628DED4" w14:textId="77777777" w:rsidR="00E150EE" w:rsidRPr="00B857AE" w:rsidRDefault="00E150EE" w:rsidP="00E150EE">
      <w:pPr>
        <w:rPr>
          <w:rFonts w:asciiTheme="majorHAnsi" w:hAnsiTheme="majorHAnsi" w:cstheme="majorHAnsi"/>
          <w:b/>
          <w:i/>
          <w:color w:val="4AA55B"/>
          <w:sz w:val="18"/>
          <w:szCs w:val="18"/>
        </w:rPr>
      </w:pPr>
      <w:r w:rsidRPr="00B857AE">
        <w:rPr>
          <w:rFonts w:asciiTheme="majorHAnsi" w:hAnsiTheme="majorHAnsi" w:cstheme="majorHAnsi"/>
          <w:color w:val="002060"/>
          <w:sz w:val="18"/>
          <w:szCs w:val="18"/>
        </w:rPr>
        <w:t xml:space="preserve">Nom officiel complet de l’organisme/consortium/organisme d'envoi bénéficiaire et code Erasmus le cas échéant : </w:t>
      </w:r>
      <w:r w:rsidRPr="00B857AE">
        <w:rPr>
          <w:rFonts w:asciiTheme="majorHAnsi" w:hAnsiTheme="majorHAnsi" w:cstheme="majorHAnsi"/>
          <w:color w:val="002060"/>
          <w:sz w:val="22"/>
          <w:szCs w:val="18"/>
        </w:rPr>
        <w:t xml:space="preserve">Université d’Orléans </w:t>
      </w:r>
      <w:proofErr w:type="gramStart"/>
      <w:r w:rsidRPr="00B857AE">
        <w:rPr>
          <w:rFonts w:asciiTheme="majorHAnsi" w:hAnsiTheme="majorHAnsi" w:cstheme="majorHAnsi"/>
          <w:color w:val="002060"/>
          <w:sz w:val="22"/>
          <w:szCs w:val="18"/>
        </w:rPr>
        <w:t>F  ORLEANS</w:t>
      </w:r>
      <w:proofErr w:type="gramEnd"/>
      <w:r w:rsidRPr="00B857AE">
        <w:rPr>
          <w:rFonts w:asciiTheme="majorHAnsi" w:hAnsiTheme="majorHAnsi" w:cstheme="majorHAnsi"/>
          <w:color w:val="002060"/>
          <w:sz w:val="22"/>
          <w:szCs w:val="18"/>
        </w:rPr>
        <w:t>01</w:t>
      </w:r>
    </w:p>
    <w:p w14:paraId="58F931D2" w14:textId="77777777" w:rsidR="00E150EE" w:rsidRPr="00B857AE" w:rsidRDefault="00E150EE" w:rsidP="00E150EE">
      <w:pPr>
        <w:rPr>
          <w:rFonts w:asciiTheme="majorHAnsi" w:hAnsiTheme="majorHAnsi" w:cstheme="majorHAnsi"/>
          <w:i/>
          <w:color w:val="4AA55B"/>
          <w:sz w:val="18"/>
          <w:szCs w:val="18"/>
        </w:rPr>
      </w:pPr>
    </w:p>
    <w:p w14:paraId="6AF93814" w14:textId="77777777" w:rsidR="00E150EE" w:rsidRPr="00B857AE" w:rsidRDefault="00E150EE" w:rsidP="00E150EE"/>
    <w:p w14:paraId="75E93B97" w14:textId="77777777" w:rsidR="00E150EE" w:rsidRPr="00FA3867" w:rsidRDefault="00E150EE" w:rsidP="00E150EE">
      <w:pPr>
        <w:rPr>
          <w:rFonts w:ascii="Calibri" w:hAnsi="Calibri" w:cs="Calibri"/>
          <w:color w:val="A6A6A6" w:themeColor="background1" w:themeShade="A6"/>
          <w:sz w:val="18"/>
          <w:szCs w:val="18"/>
        </w:rPr>
      </w:pPr>
      <w:proofErr w:type="spellStart"/>
      <w:r w:rsidRPr="00FA3867">
        <w:rPr>
          <w:rFonts w:ascii="Calibri" w:hAnsi="Calibri" w:cs="Calibri"/>
          <w:color w:val="A6A6A6" w:themeColor="background1" w:themeShade="A6"/>
          <w:sz w:val="18"/>
          <w:szCs w:val="18"/>
        </w:rPr>
        <w:t>Address</w:t>
      </w:r>
      <w:proofErr w:type="spellEnd"/>
      <w:r w:rsidRPr="00FA3867">
        <w:rPr>
          <w:rFonts w:ascii="Calibri" w:hAnsi="Calibri" w:cs="Calibri"/>
          <w:color w:val="A6A6A6" w:themeColor="background1" w:themeShade="A6"/>
          <w:sz w:val="18"/>
          <w:szCs w:val="18"/>
        </w:rPr>
        <w:t xml:space="preserve">: </w:t>
      </w:r>
    </w:p>
    <w:p w14:paraId="0FA01874" w14:textId="77777777" w:rsidR="00E150EE" w:rsidRPr="00866C4C" w:rsidRDefault="00E150EE" w:rsidP="00E150EE">
      <w:pPr>
        <w:rPr>
          <w:rFonts w:asciiTheme="majorHAnsi" w:hAnsiTheme="majorHAnsi" w:cstheme="majorHAnsi"/>
          <w:color w:val="002060"/>
          <w:sz w:val="18"/>
          <w:szCs w:val="18"/>
        </w:rPr>
      </w:pPr>
      <w:r w:rsidRPr="007370EF">
        <w:rPr>
          <w:rFonts w:asciiTheme="majorHAnsi" w:hAnsiTheme="majorHAnsi" w:cstheme="majorHAnsi"/>
          <w:color w:val="002060"/>
          <w:sz w:val="18"/>
          <w:szCs w:val="18"/>
        </w:rPr>
        <w:t>Adresse :</w:t>
      </w:r>
      <w:r w:rsidRPr="00866C4C">
        <w:rPr>
          <w:rFonts w:asciiTheme="majorHAnsi" w:hAnsiTheme="majorHAnsi" w:cstheme="majorHAnsi"/>
          <w:color w:val="002060"/>
          <w:sz w:val="18"/>
          <w:szCs w:val="18"/>
        </w:rPr>
        <w:t xml:space="preserve"> </w:t>
      </w:r>
      <w:r>
        <w:rPr>
          <w:rFonts w:asciiTheme="majorHAnsi" w:hAnsiTheme="majorHAnsi" w:cstheme="majorHAnsi"/>
          <w:color w:val="002060"/>
          <w:sz w:val="18"/>
          <w:szCs w:val="18"/>
        </w:rPr>
        <w:t>Château de la Source, Avenue du Parc Floral, BP 6749, 45067 Orléans Cedex 2, France</w:t>
      </w:r>
    </w:p>
    <w:p w14:paraId="0BD6D2B7" w14:textId="77777777" w:rsidR="00E150EE" w:rsidRPr="00FA3867" w:rsidRDefault="00E150EE" w:rsidP="00E150EE">
      <w:pPr>
        <w:spacing w:after="120"/>
        <w:rPr>
          <w:rFonts w:asciiTheme="majorHAnsi" w:hAnsiTheme="majorHAnsi" w:cstheme="majorHAnsi"/>
          <w:color w:val="002060"/>
          <w:sz w:val="18"/>
          <w:szCs w:val="18"/>
          <w:lang w:val="en-GB"/>
        </w:rPr>
      </w:pPr>
      <w:r w:rsidRPr="00FA3867">
        <w:rPr>
          <w:rFonts w:asciiTheme="majorHAnsi" w:hAnsiTheme="majorHAnsi" w:cstheme="majorHAnsi"/>
          <w:color w:val="002060"/>
          <w:sz w:val="18"/>
          <w:szCs w:val="18"/>
          <w:lang w:val="en-GB"/>
        </w:rPr>
        <w:t xml:space="preserve">Email: </w:t>
      </w:r>
      <w:hyperlink r:id="rId10" w:history="1">
        <w:r w:rsidRPr="00BF4F0E">
          <w:rPr>
            <w:rStyle w:val="Lienhypertexte"/>
            <w:rFonts w:asciiTheme="majorHAnsi" w:hAnsiTheme="majorHAnsi" w:cstheme="majorHAnsi"/>
            <w:sz w:val="18"/>
            <w:szCs w:val="18"/>
            <w:lang w:val="en-GB"/>
          </w:rPr>
          <w:t>president@univ-orleans.fr</w:t>
        </w:r>
      </w:hyperlink>
      <w:r>
        <w:rPr>
          <w:rFonts w:asciiTheme="majorHAnsi" w:hAnsiTheme="majorHAnsi" w:cstheme="majorHAnsi"/>
          <w:color w:val="002060"/>
          <w:sz w:val="18"/>
          <w:szCs w:val="18"/>
          <w:lang w:val="en-GB"/>
        </w:rPr>
        <w:t xml:space="preserve"> </w:t>
      </w:r>
    </w:p>
    <w:p w14:paraId="2721D2C5" w14:textId="77777777" w:rsidR="00C1692A" w:rsidRPr="00E150EE" w:rsidRDefault="00C1692A" w:rsidP="00C1692A">
      <w:pPr>
        <w:jc w:val="both"/>
        <w:rPr>
          <w:rFonts w:ascii="Calibri" w:hAnsi="Calibri" w:cs="Calibri"/>
          <w:color w:val="A6A6A6" w:themeColor="background1" w:themeShade="A6"/>
          <w:sz w:val="18"/>
          <w:szCs w:val="18"/>
          <w:lang w:val="en-GB"/>
        </w:rPr>
      </w:pPr>
      <w:proofErr w:type="gramStart"/>
      <w:r w:rsidRPr="00E150EE">
        <w:rPr>
          <w:rFonts w:ascii="Calibri" w:hAnsi="Calibri" w:cs="Calibri"/>
          <w:color w:val="A6A6A6" w:themeColor="background1" w:themeShade="A6"/>
          <w:sz w:val="18"/>
          <w:szCs w:val="18"/>
          <w:lang w:val="en-GB"/>
        </w:rPr>
        <w:t>represented</w:t>
      </w:r>
      <w:proofErr w:type="gramEnd"/>
      <w:r w:rsidRPr="00E150EE">
        <w:rPr>
          <w:rFonts w:ascii="Calibri" w:hAnsi="Calibri" w:cs="Calibri"/>
          <w:color w:val="A6A6A6" w:themeColor="background1" w:themeShade="A6"/>
          <w:sz w:val="18"/>
          <w:szCs w:val="18"/>
          <w:lang w:val="en-GB"/>
        </w:rPr>
        <w:t xml:space="preserve"> for the purposes of signature of this agreement by [</w:t>
      </w:r>
      <w:r w:rsidRPr="00E150EE">
        <w:rPr>
          <w:rFonts w:ascii="Calibri" w:hAnsi="Calibri" w:cs="Calibri"/>
          <w:color w:val="A6A6A6" w:themeColor="background1" w:themeShade="A6"/>
          <w:sz w:val="18"/>
          <w:szCs w:val="18"/>
          <w:highlight w:val="lightGray"/>
          <w:lang w:val="en-GB"/>
        </w:rPr>
        <w:t>forename and surname, function</w:t>
      </w:r>
      <w:r w:rsidRPr="00E150EE">
        <w:rPr>
          <w:rFonts w:ascii="Calibri" w:hAnsi="Calibri" w:cs="Calibri"/>
          <w:color w:val="A6A6A6" w:themeColor="background1" w:themeShade="A6"/>
          <w:sz w:val="18"/>
          <w:szCs w:val="18"/>
          <w:lang w:val="en-GB"/>
        </w:rPr>
        <w:t>]</w:t>
      </w:r>
    </w:p>
    <w:p w14:paraId="579F8F1B" w14:textId="77777777" w:rsidR="00C1692A" w:rsidRPr="00C1692A" w:rsidRDefault="00C1692A" w:rsidP="00C1692A">
      <w:pPr>
        <w:jc w:val="both"/>
        <w:rPr>
          <w:rFonts w:asciiTheme="majorHAnsi" w:hAnsiTheme="majorHAnsi" w:cstheme="majorHAnsi"/>
          <w:color w:val="002060"/>
          <w:sz w:val="18"/>
          <w:szCs w:val="18"/>
        </w:rPr>
      </w:pPr>
      <w:proofErr w:type="gramStart"/>
      <w:r w:rsidRPr="00C1692A">
        <w:rPr>
          <w:rFonts w:asciiTheme="majorHAnsi" w:hAnsiTheme="majorHAnsi" w:cstheme="majorHAnsi"/>
          <w:color w:val="002060"/>
          <w:sz w:val="18"/>
          <w:szCs w:val="18"/>
        </w:rPr>
        <w:t>représenté</w:t>
      </w:r>
      <w:proofErr w:type="gramEnd"/>
      <w:r w:rsidRPr="00C1692A">
        <w:rPr>
          <w:rFonts w:asciiTheme="majorHAnsi" w:hAnsiTheme="majorHAnsi" w:cstheme="majorHAnsi"/>
          <w:color w:val="002060"/>
          <w:sz w:val="18"/>
          <w:szCs w:val="18"/>
        </w:rPr>
        <w:t xml:space="preserve"> pour la signature de cet accord par [</w:t>
      </w:r>
      <w:r w:rsidRPr="00C1692A">
        <w:rPr>
          <w:rFonts w:asciiTheme="majorHAnsi" w:hAnsiTheme="majorHAnsi" w:cstheme="majorHAnsi"/>
          <w:color w:val="002060"/>
          <w:sz w:val="18"/>
          <w:szCs w:val="18"/>
          <w:highlight w:val="lightGray"/>
        </w:rPr>
        <w:t>prénom, nom et fonction</w:t>
      </w:r>
      <w:r w:rsidRPr="00C1692A">
        <w:rPr>
          <w:rFonts w:asciiTheme="majorHAnsi" w:hAnsiTheme="majorHAnsi" w:cstheme="majorHAnsi"/>
          <w:color w:val="002060"/>
          <w:sz w:val="18"/>
          <w:szCs w:val="18"/>
        </w:rPr>
        <w:t>]</w:t>
      </w:r>
    </w:p>
    <w:p w14:paraId="1F41D9D9" w14:textId="77777777" w:rsidR="00C1692A" w:rsidRPr="00E150EE" w:rsidRDefault="00C1692A" w:rsidP="00C1692A">
      <w:pPr>
        <w:jc w:val="both"/>
        <w:rPr>
          <w:rFonts w:asciiTheme="majorHAnsi" w:hAnsiTheme="majorHAnsi" w:cstheme="majorHAnsi"/>
          <w:sz w:val="18"/>
          <w:szCs w:val="18"/>
        </w:rPr>
      </w:pPr>
    </w:p>
    <w:p w14:paraId="3C4F27E8" w14:textId="77777777" w:rsidR="00C1692A" w:rsidRPr="00E150EE" w:rsidRDefault="00C1692A" w:rsidP="00C1692A">
      <w:pPr>
        <w:jc w:val="both"/>
        <w:rPr>
          <w:rFonts w:ascii="Calibri" w:hAnsi="Calibri" w:cs="Calibri"/>
          <w:color w:val="A6A6A6" w:themeColor="background1" w:themeShade="A6"/>
          <w:sz w:val="18"/>
          <w:szCs w:val="18"/>
          <w:lang w:val="en-GB"/>
        </w:rPr>
      </w:pPr>
      <w:proofErr w:type="gramStart"/>
      <w:r w:rsidRPr="00E150EE">
        <w:rPr>
          <w:rFonts w:ascii="Calibri" w:hAnsi="Calibri" w:cs="Calibri"/>
          <w:b/>
          <w:color w:val="A6A6A6" w:themeColor="background1" w:themeShade="A6"/>
          <w:sz w:val="18"/>
          <w:szCs w:val="18"/>
          <w:lang w:val="en-GB"/>
        </w:rPr>
        <w:t>and</w:t>
      </w:r>
      <w:proofErr w:type="gramEnd"/>
      <w:r w:rsidRPr="00E150EE">
        <w:rPr>
          <w:rFonts w:ascii="Calibri" w:hAnsi="Calibri" w:cs="Calibri"/>
          <w:b/>
          <w:color w:val="A6A6A6" w:themeColor="background1" w:themeShade="A6"/>
          <w:sz w:val="18"/>
          <w:szCs w:val="18"/>
          <w:lang w:val="en-GB"/>
        </w:rPr>
        <w:t xml:space="preserve"> on the other part</w:t>
      </w:r>
      <w:r w:rsidRPr="00E150EE">
        <w:rPr>
          <w:rFonts w:ascii="Calibri" w:hAnsi="Calibri" w:cs="Calibri"/>
          <w:color w:val="A6A6A6" w:themeColor="background1" w:themeShade="A6"/>
          <w:sz w:val="18"/>
          <w:szCs w:val="18"/>
          <w:lang w:val="en-GB"/>
        </w:rPr>
        <w:t>,</w:t>
      </w:r>
      <w:r w:rsidRPr="00E150EE">
        <w:rPr>
          <w:rFonts w:asciiTheme="majorHAnsi" w:hAnsiTheme="majorHAnsi" w:cstheme="majorHAnsi"/>
          <w:color w:val="002060"/>
          <w:sz w:val="18"/>
          <w:szCs w:val="18"/>
          <w:lang w:val="en-GB"/>
        </w:rPr>
        <w:t xml:space="preserve"> et </w:t>
      </w:r>
      <w:proofErr w:type="spellStart"/>
      <w:r w:rsidRPr="00E150EE">
        <w:rPr>
          <w:rFonts w:asciiTheme="majorHAnsi" w:hAnsiTheme="majorHAnsi" w:cstheme="majorHAnsi"/>
          <w:b/>
          <w:color w:val="002060"/>
          <w:sz w:val="18"/>
          <w:szCs w:val="18"/>
          <w:lang w:val="en-GB"/>
        </w:rPr>
        <w:t>d’autre</w:t>
      </w:r>
      <w:proofErr w:type="spellEnd"/>
      <w:r w:rsidRPr="00E150EE">
        <w:rPr>
          <w:rFonts w:asciiTheme="majorHAnsi" w:hAnsiTheme="majorHAnsi" w:cstheme="majorHAnsi"/>
          <w:b/>
          <w:color w:val="002060"/>
          <w:sz w:val="18"/>
          <w:szCs w:val="18"/>
          <w:lang w:val="en-GB"/>
        </w:rPr>
        <w:t xml:space="preserve"> part,</w:t>
      </w:r>
    </w:p>
    <w:p w14:paraId="43BAD376" w14:textId="77777777" w:rsidR="00C1692A" w:rsidRPr="00E150EE" w:rsidRDefault="00C1692A" w:rsidP="00C1692A">
      <w:pPr>
        <w:jc w:val="both"/>
        <w:rPr>
          <w:rFonts w:asciiTheme="majorHAnsi" w:hAnsiTheme="majorHAnsi" w:cstheme="majorHAnsi"/>
          <w:color w:val="002060"/>
          <w:sz w:val="18"/>
          <w:szCs w:val="18"/>
          <w:lang w:val="en-GB"/>
        </w:rPr>
      </w:pPr>
      <w:proofErr w:type="gramStart"/>
      <w:r w:rsidRPr="00E150EE">
        <w:rPr>
          <w:rFonts w:ascii="Calibri" w:hAnsi="Calibri" w:cs="Calibri"/>
          <w:color w:val="A6A6A6" w:themeColor="background1" w:themeShade="A6"/>
          <w:sz w:val="18"/>
          <w:szCs w:val="18"/>
          <w:lang w:val="en-GB"/>
        </w:rPr>
        <w:t>the</w:t>
      </w:r>
      <w:proofErr w:type="gramEnd"/>
      <w:r w:rsidRPr="00E150EE">
        <w:rPr>
          <w:rFonts w:ascii="Calibri" w:hAnsi="Calibri" w:cs="Calibri"/>
          <w:color w:val="A6A6A6" w:themeColor="background1" w:themeShade="A6"/>
          <w:sz w:val="18"/>
          <w:szCs w:val="18"/>
          <w:lang w:val="en-GB"/>
        </w:rPr>
        <w:t xml:space="preserve"> </w:t>
      </w:r>
      <w:r w:rsidRPr="00E150EE">
        <w:rPr>
          <w:rFonts w:ascii="Calibri" w:hAnsi="Calibri" w:cs="Calibri"/>
          <w:b/>
          <w:color w:val="A6A6A6" w:themeColor="background1" w:themeShade="A6"/>
          <w:sz w:val="18"/>
          <w:szCs w:val="18"/>
          <w:lang w:val="en-GB"/>
        </w:rPr>
        <w:t>‘participant’,</w:t>
      </w:r>
      <w:r w:rsidRPr="00E150EE">
        <w:rPr>
          <w:rFonts w:ascii="Calibri" w:hAnsi="Calibri" w:cs="Calibri"/>
          <w:color w:val="A6A6A6" w:themeColor="background1" w:themeShade="A6"/>
          <w:sz w:val="18"/>
          <w:szCs w:val="18"/>
          <w:lang w:val="en-GB"/>
        </w:rPr>
        <w:t xml:space="preserve"> </w:t>
      </w:r>
      <w:r w:rsidRPr="00E150EE">
        <w:rPr>
          <w:rFonts w:asciiTheme="majorHAnsi" w:hAnsiTheme="majorHAnsi" w:cstheme="majorHAnsi"/>
          <w:b/>
          <w:color w:val="002060"/>
          <w:sz w:val="18"/>
          <w:szCs w:val="18"/>
          <w:lang w:val="en-GB"/>
        </w:rPr>
        <w:t>le “participant”</w:t>
      </w:r>
    </w:p>
    <w:p w14:paraId="714F2A15" w14:textId="77777777" w:rsidR="00C1692A" w:rsidRPr="00E150EE" w:rsidRDefault="00C1692A" w:rsidP="00C1692A">
      <w:pPr>
        <w:jc w:val="both"/>
        <w:rPr>
          <w:rFonts w:asciiTheme="majorHAnsi" w:hAnsiTheme="majorHAnsi" w:cstheme="majorHAnsi"/>
          <w:color w:val="002060"/>
          <w:sz w:val="18"/>
          <w:szCs w:val="18"/>
          <w:lang w:val="en-GB"/>
        </w:rPr>
      </w:pPr>
    </w:p>
    <w:p w14:paraId="050E6E21" w14:textId="77777777" w:rsidR="00C1692A" w:rsidRPr="00E150EE" w:rsidRDefault="00C1692A" w:rsidP="00C1692A">
      <w:pPr>
        <w:jc w:val="both"/>
        <w:rPr>
          <w:rFonts w:ascii="Calibri" w:hAnsi="Calibri" w:cs="Calibri"/>
          <w:color w:val="A6A6A6" w:themeColor="background1" w:themeShade="A6"/>
          <w:sz w:val="18"/>
          <w:szCs w:val="18"/>
          <w:lang w:val="en-GB"/>
        </w:rPr>
      </w:pPr>
      <w:r w:rsidRPr="00E150EE">
        <w:rPr>
          <w:rFonts w:ascii="Calibri" w:hAnsi="Calibri" w:cs="Calibri"/>
          <w:color w:val="A6A6A6" w:themeColor="background1" w:themeShade="A6"/>
          <w:sz w:val="18"/>
          <w:szCs w:val="18"/>
          <w:lang w:val="en-GB"/>
        </w:rPr>
        <w:t>[</w:t>
      </w:r>
      <w:proofErr w:type="gramStart"/>
      <w:r w:rsidRPr="00E150EE">
        <w:rPr>
          <w:rFonts w:ascii="Calibri" w:hAnsi="Calibri" w:cs="Calibri"/>
          <w:color w:val="A6A6A6" w:themeColor="background1" w:themeShade="A6"/>
          <w:sz w:val="18"/>
          <w:szCs w:val="18"/>
          <w:highlight w:val="lightGray"/>
          <w:lang w:val="en-GB"/>
        </w:rPr>
        <w:t>first</w:t>
      </w:r>
      <w:proofErr w:type="gramEnd"/>
      <w:r w:rsidRPr="00E150EE">
        <w:rPr>
          <w:rFonts w:ascii="Calibri" w:hAnsi="Calibri" w:cs="Calibri"/>
          <w:color w:val="A6A6A6" w:themeColor="background1" w:themeShade="A6"/>
          <w:sz w:val="18"/>
          <w:szCs w:val="18"/>
          <w:highlight w:val="lightGray"/>
          <w:lang w:val="en-GB"/>
        </w:rPr>
        <w:t xml:space="preserve"> name and family name</w:t>
      </w:r>
      <w:r w:rsidRPr="00E150EE">
        <w:rPr>
          <w:rFonts w:ascii="Calibri" w:hAnsi="Calibri" w:cs="Calibri"/>
          <w:color w:val="A6A6A6" w:themeColor="background1" w:themeShade="A6"/>
          <w:sz w:val="18"/>
          <w:szCs w:val="18"/>
          <w:lang w:val="en-GB"/>
        </w:rPr>
        <w:t>]</w:t>
      </w:r>
    </w:p>
    <w:p w14:paraId="15A39D44" w14:textId="77777777" w:rsidR="00C1692A" w:rsidRPr="00C1692A" w:rsidRDefault="00C1692A" w:rsidP="00C1692A">
      <w:pPr>
        <w:jc w:val="both"/>
        <w:rPr>
          <w:rFonts w:asciiTheme="majorHAnsi" w:hAnsiTheme="majorHAnsi" w:cstheme="majorHAnsi"/>
          <w:color w:val="002060"/>
          <w:sz w:val="18"/>
          <w:szCs w:val="18"/>
        </w:rPr>
      </w:pPr>
      <w:r w:rsidRPr="00C1692A">
        <w:rPr>
          <w:rFonts w:asciiTheme="majorHAnsi" w:hAnsiTheme="majorHAnsi" w:cstheme="majorHAnsi"/>
          <w:color w:val="002060"/>
          <w:sz w:val="18"/>
          <w:szCs w:val="18"/>
        </w:rPr>
        <w:t>[</w:t>
      </w:r>
      <w:proofErr w:type="gramStart"/>
      <w:r w:rsidRPr="00C1692A">
        <w:rPr>
          <w:rFonts w:asciiTheme="majorHAnsi" w:hAnsiTheme="majorHAnsi" w:cstheme="majorHAnsi"/>
          <w:color w:val="002060"/>
          <w:sz w:val="18"/>
          <w:szCs w:val="18"/>
          <w:highlight w:val="lightGray"/>
        </w:rPr>
        <w:t>nom</w:t>
      </w:r>
      <w:proofErr w:type="gramEnd"/>
      <w:r w:rsidRPr="00C1692A">
        <w:rPr>
          <w:rFonts w:asciiTheme="majorHAnsi" w:hAnsiTheme="majorHAnsi" w:cstheme="majorHAnsi"/>
          <w:color w:val="002060"/>
          <w:sz w:val="18"/>
          <w:szCs w:val="18"/>
          <w:highlight w:val="lightGray"/>
        </w:rPr>
        <w:t xml:space="preserve"> et prénom</w:t>
      </w:r>
      <w:r w:rsidRPr="00C1692A">
        <w:rPr>
          <w:rFonts w:asciiTheme="majorHAnsi" w:hAnsiTheme="majorHAnsi" w:cstheme="majorHAnsi"/>
          <w:color w:val="002060"/>
          <w:sz w:val="18"/>
          <w:szCs w:val="18"/>
        </w:rPr>
        <w:t>]</w:t>
      </w:r>
    </w:p>
    <w:p w14:paraId="40D4F2CC" w14:textId="77777777" w:rsidR="00C1692A" w:rsidRPr="00C1692A" w:rsidRDefault="00C1692A" w:rsidP="00C1692A">
      <w:pPr>
        <w:rPr>
          <w:rFonts w:ascii="Calibri" w:hAnsi="Calibri" w:cs="Calibri"/>
          <w:color w:val="A6A6A6" w:themeColor="background1" w:themeShade="A6"/>
          <w:sz w:val="16"/>
          <w:szCs w:val="16"/>
        </w:rPr>
      </w:pPr>
    </w:p>
    <w:p w14:paraId="447365AF" w14:textId="77777777" w:rsidR="00C1692A" w:rsidRPr="00C1692A" w:rsidRDefault="00C1692A" w:rsidP="00C1692A">
      <w:pPr>
        <w:rPr>
          <w:rFonts w:ascii="Calibri" w:hAnsi="Calibri" w:cs="Calibri"/>
          <w:color w:val="A6A6A6" w:themeColor="background1" w:themeShade="A6"/>
          <w:sz w:val="18"/>
          <w:szCs w:val="18"/>
        </w:rPr>
      </w:pPr>
      <w:r w:rsidRPr="00C1692A">
        <w:rPr>
          <w:rFonts w:ascii="Calibri" w:hAnsi="Calibri" w:cs="Calibri"/>
          <w:color w:val="A6A6A6" w:themeColor="background1" w:themeShade="A6"/>
          <w:sz w:val="18"/>
          <w:szCs w:val="18"/>
        </w:rPr>
        <w:t xml:space="preserve">Date of </w:t>
      </w:r>
      <w:proofErr w:type="spellStart"/>
      <w:r w:rsidRPr="00C1692A">
        <w:rPr>
          <w:rFonts w:ascii="Calibri" w:hAnsi="Calibri" w:cs="Calibri"/>
          <w:color w:val="A6A6A6" w:themeColor="background1" w:themeShade="A6"/>
          <w:sz w:val="18"/>
          <w:szCs w:val="18"/>
        </w:rPr>
        <w:t>birth</w:t>
      </w:r>
      <w:proofErr w:type="spellEnd"/>
      <w:r w:rsidRPr="00C1692A">
        <w:rPr>
          <w:rFonts w:ascii="Calibri" w:hAnsi="Calibri" w:cs="Calibri"/>
          <w:color w:val="A6A6A6" w:themeColor="background1" w:themeShade="A6"/>
          <w:sz w:val="18"/>
          <w:szCs w:val="18"/>
        </w:rPr>
        <w:t>:</w:t>
      </w:r>
    </w:p>
    <w:p w14:paraId="1A10C1CB" w14:textId="77777777" w:rsidR="00C1692A" w:rsidRPr="00C1692A" w:rsidRDefault="00C1692A" w:rsidP="00C1692A">
      <w:pPr>
        <w:spacing w:after="120"/>
        <w:rPr>
          <w:rFonts w:asciiTheme="majorHAnsi" w:hAnsiTheme="majorHAnsi" w:cstheme="majorHAnsi"/>
          <w:sz w:val="18"/>
          <w:szCs w:val="18"/>
          <w:lang w:val="en-GB"/>
        </w:rPr>
      </w:pPr>
      <w:r w:rsidRPr="00E150EE">
        <w:rPr>
          <w:rFonts w:asciiTheme="majorHAnsi" w:hAnsiTheme="majorHAnsi" w:cstheme="majorHAnsi"/>
          <w:color w:val="002060"/>
          <w:sz w:val="18"/>
          <w:szCs w:val="18"/>
          <w:lang w:val="en-GB"/>
        </w:rPr>
        <w:t xml:space="preserve">Date de </w:t>
      </w:r>
      <w:proofErr w:type="gramStart"/>
      <w:r w:rsidRPr="00E150EE">
        <w:rPr>
          <w:rFonts w:asciiTheme="majorHAnsi" w:hAnsiTheme="majorHAnsi" w:cstheme="majorHAnsi"/>
          <w:color w:val="002060"/>
          <w:sz w:val="18"/>
          <w:szCs w:val="18"/>
          <w:lang w:val="en-GB"/>
        </w:rPr>
        <w:t>naissance :</w:t>
      </w:r>
      <w:proofErr w:type="gramEnd"/>
      <w:r w:rsidRPr="00E150EE">
        <w:rPr>
          <w:rFonts w:asciiTheme="majorHAnsi" w:hAnsiTheme="majorHAnsi" w:cstheme="majorHAnsi"/>
          <w:color w:val="002060"/>
          <w:sz w:val="18"/>
          <w:szCs w:val="18"/>
          <w:lang w:val="en-GB"/>
        </w:rPr>
        <w:tab/>
      </w:r>
    </w:p>
    <w:p w14:paraId="0FE74CB6" w14:textId="77777777" w:rsidR="00C1692A" w:rsidRPr="00E150EE" w:rsidRDefault="00C1692A" w:rsidP="00C1692A">
      <w:pPr>
        <w:rPr>
          <w:rFonts w:ascii="Calibri" w:hAnsi="Calibri" w:cs="Calibri"/>
          <w:color w:val="A6A6A6" w:themeColor="background1" w:themeShade="A6"/>
          <w:sz w:val="18"/>
          <w:szCs w:val="18"/>
          <w:lang w:val="en-GB"/>
        </w:rPr>
      </w:pPr>
      <w:r w:rsidRPr="00E150EE">
        <w:rPr>
          <w:rFonts w:ascii="Calibri" w:hAnsi="Calibri" w:cs="Calibri"/>
          <w:color w:val="A6A6A6" w:themeColor="background1" w:themeShade="A6"/>
          <w:sz w:val="18"/>
          <w:szCs w:val="18"/>
          <w:lang w:val="en-GB"/>
        </w:rPr>
        <w:t>Address: [</w:t>
      </w:r>
      <w:r w:rsidRPr="00E150EE">
        <w:rPr>
          <w:rFonts w:ascii="Calibri" w:hAnsi="Calibri" w:cs="Calibri"/>
          <w:color w:val="A6A6A6" w:themeColor="background1" w:themeShade="A6"/>
          <w:sz w:val="18"/>
          <w:szCs w:val="18"/>
          <w:highlight w:val="lightGray"/>
          <w:lang w:val="en-GB"/>
        </w:rPr>
        <w:t>official address in full</w:t>
      </w:r>
      <w:r w:rsidRPr="00E150EE">
        <w:rPr>
          <w:rFonts w:ascii="Calibri" w:hAnsi="Calibri" w:cs="Calibri"/>
          <w:color w:val="A6A6A6" w:themeColor="background1" w:themeShade="A6"/>
          <w:sz w:val="18"/>
          <w:szCs w:val="18"/>
          <w:lang w:val="en-GB"/>
        </w:rPr>
        <w:t>]</w:t>
      </w:r>
    </w:p>
    <w:p w14:paraId="37768BEE" w14:textId="77777777" w:rsidR="00C1692A" w:rsidRPr="00C1692A" w:rsidRDefault="00C1692A" w:rsidP="00C1692A">
      <w:pPr>
        <w:rPr>
          <w:rFonts w:asciiTheme="majorHAnsi" w:hAnsiTheme="majorHAnsi" w:cstheme="majorHAnsi"/>
          <w:color w:val="002060"/>
          <w:sz w:val="18"/>
          <w:szCs w:val="18"/>
        </w:rPr>
      </w:pPr>
      <w:r w:rsidRPr="00C1692A">
        <w:rPr>
          <w:rFonts w:asciiTheme="majorHAnsi" w:hAnsiTheme="majorHAnsi" w:cstheme="majorHAnsi"/>
          <w:color w:val="002060"/>
          <w:sz w:val="18"/>
          <w:szCs w:val="18"/>
        </w:rPr>
        <w:t>Adresse : [</w:t>
      </w:r>
      <w:r w:rsidRPr="00C1692A">
        <w:rPr>
          <w:rFonts w:asciiTheme="majorHAnsi" w:hAnsiTheme="majorHAnsi" w:cstheme="majorHAnsi"/>
          <w:color w:val="002060"/>
          <w:sz w:val="18"/>
          <w:szCs w:val="18"/>
          <w:highlight w:val="lightGray"/>
        </w:rPr>
        <w:t>adresse officielle complète</w:t>
      </w:r>
      <w:r w:rsidRPr="00C1692A">
        <w:rPr>
          <w:rFonts w:asciiTheme="majorHAnsi" w:hAnsiTheme="majorHAnsi" w:cstheme="majorHAnsi"/>
          <w:color w:val="002060"/>
          <w:sz w:val="18"/>
          <w:szCs w:val="18"/>
        </w:rPr>
        <w:t>]</w:t>
      </w:r>
    </w:p>
    <w:p w14:paraId="232D82C4" w14:textId="3F51592B" w:rsidR="00C1692A" w:rsidRDefault="00C1692A" w:rsidP="00C1692A">
      <w:pPr>
        <w:rPr>
          <w:rFonts w:ascii="Calibri" w:hAnsi="Calibri" w:cs="Calibri"/>
          <w:color w:val="A6A6A6" w:themeColor="background1" w:themeShade="A6"/>
          <w:sz w:val="18"/>
          <w:szCs w:val="18"/>
        </w:rPr>
      </w:pPr>
    </w:p>
    <w:p w14:paraId="2ED69DB0" w14:textId="77777777" w:rsidR="00505C65" w:rsidRDefault="00505C65" w:rsidP="00C1692A">
      <w:pPr>
        <w:rPr>
          <w:rFonts w:ascii="Calibri" w:hAnsi="Calibri" w:cs="Calibri"/>
          <w:color w:val="A6A6A6" w:themeColor="background1" w:themeShade="A6"/>
          <w:sz w:val="18"/>
          <w:szCs w:val="18"/>
        </w:rPr>
      </w:pPr>
    </w:p>
    <w:p w14:paraId="59E2EA93" w14:textId="0A8ECBCF" w:rsidR="00C1692A" w:rsidRPr="00C1692A" w:rsidRDefault="00C1692A" w:rsidP="00C1692A">
      <w:pPr>
        <w:rPr>
          <w:rFonts w:ascii="Calibri" w:hAnsi="Calibri" w:cs="Calibri"/>
          <w:color w:val="A6A6A6" w:themeColor="background1" w:themeShade="A6"/>
          <w:sz w:val="18"/>
          <w:szCs w:val="18"/>
        </w:rPr>
      </w:pPr>
      <w:r w:rsidRPr="00C1692A">
        <w:rPr>
          <w:rFonts w:ascii="Calibri" w:hAnsi="Calibri" w:cs="Calibri"/>
          <w:color w:val="A6A6A6" w:themeColor="background1" w:themeShade="A6"/>
          <w:sz w:val="18"/>
          <w:szCs w:val="18"/>
        </w:rPr>
        <w:t>Phone:</w:t>
      </w:r>
    </w:p>
    <w:p w14:paraId="714DDD52" w14:textId="77777777" w:rsidR="00C1692A" w:rsidRPr="00C1692A" w:rsidRDefault="00C1692A" w:rsidP="00C1692A">
      <w:pPr>
        <w:rPr>
          <w:rFonts w:asciiTheme="majorHAnsi" w:hAnsiTheme="majorHAnsi" w:cstheme="majorHAnsi"/>
          <w:sz w:val="18"/>
          <w:szCs w:val="18"/>
          <w:lang w:val="en-GB"/>
        </w:rPr>
      </w:pPr>
      <w:proofErr w:type="spellStart"/>
      <w:proofErr w:type="gramStart"/>
      <w:r w:rsidRPr="00E150EE">
        <w:rPr>
          <w:rFonts w:asciiTheme="majorHAnsi" w:hAnsiTheme="majorHAnsi" w:cstheme="majorHAnsi"/>
          <w:color w:val="002060"/>
          <w:sz w:val="18"/>
          <w:szCs w:val="18"/>
          <w:lang w:val="en-GB"/>
        </w:rPr>
        <w:t>Téléphone</w:t>
      </w:r>
      <w:proofErr w:type="spellEnd"/>
      <w:r w:rsidRPr="00E150EE">
        <w:rPr>
          <w:rFonts w:asciiTheme="majorHAnsi" w:hAnsiTheme="majorHAnsi" w:cstheme="majorHAnsi"/>
          <w:color w:val="002060"/>
          <w:sz w:val="18"/>
          <w:szCs w:val="18"/>
          <w:lang w:val="en-GB"/>
        </w:rPr>
        <w:t xml:space="preserve"> :</w:t>
      </w:r>
      <w:proofErr w:type="gramEnd"/>
    </w:p>
    <w:p w14:paraId="53307D69" w14:textId="569ECD15" w:rsidR="00C1692A" w:rsidRDefault="00C1692A" w:rsidP="00C1692A">
      <w:pPr>
        <w:spacing w:after="120"/>
        <w:jc w:val="both"/>
        <w:rPr>
          <w:rFonts w:asciiTheme="majorHAnsi" w:hAnsiTheme="majorHAnsi" w:cstheme="majorHAnsi"/>
          <w:color w:val="002060"/>
          <w:sz w:val="18"/>
          <w:szCs w:val="18"/>
          <w:lang w:val="en-GB"/>
        </w:rPr>
      </w:pPr>
      <w:proofErr w:type="gramStart"/>
      <w:r w:rsidRPr="00E150EE">
        <w:rPr>
          <w:rFonts w:asciiTheme="majorHAnsi" w:hAnsiTheme="majorHAnsi" w:cstheme="majorHAnsi"/>
          <w:color w:val="002060"/>
          <w:sz w:val="18"/>
          <w:szCs w:val="18"/>
          <w:lang w:val="en-GB"/>
        </w:rPr>
        <w:t>Email :</w:t>
      </w:r>
      <w:proofErr w:type="gramEnd"/>
    </w:p>
    <w:p w14:paraId="252E8D9A" w14:textId="05FC1E17" w:rsidR="00E150EE" w:rsidRDefault="00E150EE" w:rsidP="00C1692A">
      <w:pPr>
        <w:spacing w:after="120"/>
        <w:jc w:val="both"/>
        <w:rPr>
          <w:rFonts w:asciiTheme="majorHAnsi" w:hAnsiTheme="majorHAnsi" w:cstheme="majorHAnsi"/>
          <w:color w:val="002060"/>
          <w:sz w:val="18"/>
          <w:szCs w:val="18"/>
          <w:lang w:val="en-GB"/>
        </w:rPr>
      </w:pPr>
    </w:p>
    <w:p w14:paraId="341B04AD" w14:textId="3DB36DF8" w:rsidR="001141F0" w:rsidRDefault="001141F0" w:rsidP="00C1692A">
      <w:pPr>
        <w:spacing w:after="120"/>
        <w:jc w:val="both"/>
        <w:rPr>
          <w:rFonts w:asciiTheme="majorHAnsi" w:hAnsiTheme="majorHAnsi" w:cstheme="majorHAnsi"/>
          <w:color w:val="002060"/>
          <w:sz w:val="18"/>
          <w:szCs w:val="18"/>
          <w:lang w:val="en-GB"/>
        </w:rPr>
      </w:pPr>
    </w:p>
    <w:p w14:paraId="278E942B" w14:textId="77777777" w:rsidR="00BC4F19" w:rsidRDefault="00BC4F19" w:rsidP="00C1692A">
      <w:pPr>
        <w:spacing w:after="120"/>
        <w:jc w:val="both"/>
        <w:rPr>
          <w:rFonts w:asciiTheme="majorHAnsi" w:hAnsiTheme="majorHAnsi" w:cstheme="majorHAnsi"/>
          <w:color w:val="002060"/>
          <w:sz w:val="18"/>
          <w:szCs w:val="18"/>
          <w:lang w:val="en-GB"/>
        </w:rPr>
      </w:pPr>
    </w:p>
    <w:p w14:paraId="7A267CAB" w14:textId="7DAFF9A4" w:rsidR="001141F0" w:rsidRDefault="001141F0" w:rsidP="00C1692A">
      <w:pPr>
        <w:spacing w:after="120"/>
        <w:jc w:val="both"/>
        <w:rPr>
          <w:rFonts w:asciiTheme="majorHAnsi" w:hAnsiTheme="majorHAnsi" w:cstheme="majorHAnsi"/>
          <w:color w:val="002060"/>
          <w:sz w:val="18"/>
          <w:szCs w:val="18"/>
          <w:lang w:val="en-GB"/>
        </w:rPr>
      </w:pPr>
    </w:p>
    <w:p w14:paraId="6308F3B9" w14:textId="77777777" w:rsidR="001141F0" w:rsidRPr="00E150EE" w:rsidRDefault="001141F0" w:rsidP="00C1692A">
      <w:pPr>
        <w:spacing w:after="120"/>
        <w:jc w:val="both"/>
        <w:rPr>
          <w:rFonts w:asciiTheme="majorHAnsi" w:hAnsiTheme="majorHAnsi" w:cstheme="majorHAnsi"/>
          <w:color w:val="002060"/>
          <w:sz w:val="18"/>
          <w:szCs w:val="18"/>
          <w:lang w:val="en-GB"/>
        </w:rPr>
      </w:pPr>
    </w:p>
    <w:p w14:paraId="30BCBA0E" w14:textId="5479E662" w:rsidR="00C1692A" w:rsidRPr="00C1692A" w:rsidRDefault="00E150EE" w:rsidP="00C1692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Pr>
          <w:noProof/>
        </w:rPr>
        <w:lastRenderedPageBreak/>
        <mc:AlternateContent>
          <mc:Choice Requires="wps">
            <w:drawing>
              <wp:anchor distT="0" distB="0" distL="114300" distR="114300" simplePos="0" relativeHeight="251675648" behindDoc="0" locked="0" layoutInCell="1" allowOverlap="1" wp14:anchorId="348CC1B2" wp14:editId="6B328974">
                <wp:simplePos x="0" y="0"/>
                <wp:positionH relativeFrom="margin">
                  <wp:align>right</wp:align>
                </wp:positionH>
                <wp:positionV relativeFrom="paragraph">
                  <wp:posOffset>27305</wp:posOffset>
                </wp:positionV>
                <wp:extent cx="1828800" cy="1828800"/>
                <wp:effectExtent l="0" t="0" r="0" b="2540"/>
                <wp:wrapNone/>
                <wp:docPr id="3" name="Zone de texte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9DDE80" w14:textId="77777777" w:rsidR="00E150EE" w:rsidRPr="00B857AE" w:rsidRDefault="00E150EE" w:rsidP="00E150EE">
                            <w:pPr>
                              <w:spacing w:after="120"/>
                              <w:jc w:val="center"/>
                              <w:rPr>
                                <w:rFonts w:asciiTheme="majorHAnsi" w:hAnsiTheme="majorHAnsi" w:cstheme="majorHAnsi"/>
                                <w:b/>
                                <w:color w:val="E5B8B7" w:themeColor="accent2" w:themeTint="66"/>
                                <w:sz w:val="48"/>
                                <w:szCs w:val="72"/>
                                <w14:textOutline w14:w="11112" w14:cap="flat" w14:cmpd="sng" w14:algn="ctr">
                                  <w14:solidFill>
                                    <w14:schemeClr w14:val="accent2"/>
                                  </w14:solidFill>
                                  <w14:prstDash w14:val="solid"/>
                                  <w14:round/>
                                </w14:textOutline>
                              </w:rPr>
                            </w:pPr>
                            <w:r w:rsidRPr="00B857AE">
                              <w:rPr>
                                <w:rFonts w:asciiTheme="majorHAnsi" w:hAnsiTheme="majorHAnsi" w:cstheme="majorHAnsi"/>
                                <w:b/>
                                <w:color w:val="E5B8B7" w:themeColor="accent2" w:themeTint="66"/>
                                <w:sz w:val="48"/>
                                <w:szCs w:val="72"/>
                                <w14:textOutline w14:w="11112" w14:cap="flat" w14:cmpd="sng" w14:algn="ctr">
                                  <w14:solidFill>
                                    <w14:schemeClr w14:val="accent2"/>
                                  </w14:solidFill>
                                  <w14:prstDash w14:val="solid"/>
                                  <w14:round/>
                                </w14:textOutline>
                              </w:rPr>
                              <w:t>Ne pas compléter. IBAN récupéré via le portail de financement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48CC1B2" id="_x0000_t202" coordsize="21600,21600" o:spt="202" path="m,l,21600r21600,l21600,xe">
                <v:stroke joinstyle="miter"/>
                <v:path gradientshapeok="t" o:connecttype="rect"/>
              </v:shapetype>
              <v:shape id="Zone de texte 3" o:spid="_x0000_s1026" type="#_x0000_t202" style="position:absolute;margin-left:92.8pt;margin-top:2.15pt;width:2in;height:2in;z-index:25167564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BbJQIAAEwEAAAOAAAAZHJzL2Uyb0RvYy54bWysVFFv2yAQfp+0/4B4X5yk2ZZacaqsVaZJ&#10;UVspnSrtjWCILQGHgMTOfv0ObKdZ16dqL/i4O4677/vw4qbVihyF8zWYgk5GY0qE4VDWZl/Qn0/r&#10;T3NKfGCmZAqMKOhJeHqz/Phh0dhcTKECVQpHsIjxeWMLWoVg8yzzvBKa+RFYYTAowWkWcOv2WelY&#10;g9W1yqbj8ZesAVdaB1x4j967LkiXqb6UgocHKb0IRBUUewtpdWndxTVbLli+d8xWNe/bYO/oQrPa&#10;4KXnUncsMHJw9T+ldM0deJBhxEFnIGXNRZoBp5mMX02zrZgVaRYEx9szTP7/leX3x0dH6rKgV5QY&#10;ppGiX0gUKQUJog2CXEWIGutzzNxazA3tN2iR6sHv0Rknb6XT8YszEYwj2KczwFiJ8HhoPp3Pxxji&#10;GBs2WD97OW6dD98FaBKNgjpkMAHLjhsfutQhJd5mYF0rlVhU5i8H1oyeLPbe9Rit0O7afqAdlCec&#10;x0EnCm/5usY7N8yHR+ZQBdgnKjs84CIVNAWF3qKkAvf7LX/MR3IwSkmDqiqoQTQpUT8MknY9mc2i&#10;CNNm9vnrFDfuMrK7jJiDvgWU7QRfkOXJjPlBDaZ0oJ9R/qt4J4aY4XhzQcNg3oZO6fh8uFitUhLK&#10;zrKwMVvLY+kIWcTzqX1mzvagR+bvYVAfy19h3+XGk96uDgEZSMREeDtMe9RRsona/nnFN3G5T1kv&#10;P4HlHwAAAP//AwBQSwMEFAAGAAgAAAAhAGWxbc3aAAAABgEAAA8AAABkcnMvZG93bnJldi54bWxM&#10;j8FuwjAQRO+V+AdrkXorDoFWIcRBCNpzC+0HmHgbh8TrKDaQ9uu7PbW3Gc1q5m2xGV0nrjiExpOC&#10;+SwBgVR501Ct4OP95SEDEaImoztPqOALA2zKyV2hc+NvdMDrMdaCSyjkWoGNsc+lDJVFp8PM90ic&#10;ffrB6ch2qKUZ9I3LXSfTJHmSTjfEC1b3uLNYtceLU5Al7rVtV+lbcMvv+aPd7f1zf1bqfjpu1yAi&#10;jvHvGH7xGR1KZjr5C5kgOgX8SFSwXIDgMM0y9icWq3QBsizkf/zyBwAA//8DAFBLAQItABQABgAI&#10;AAAAIQC2gziS/gAAAOEBAAATAAAAAAAAAAAAAAAAAAAAAABbQ29udGVudF9UeXBlc10ueG1sUEsB&#10;Ai0AFAAGAAgAAAAhADj9If/WAAAAlAEAAAsAAAAAAAAAAAAAAAAALwEAAF9yZWxzLy5yZWxzUEsB&#10;Ai0AFAAGAAgAAAAhAGp44FslAgAATAQAAA4AAAAAAAAAAAAAAAAALgIAAGRycy9lMm9Eb2MueG1s&#10;UEsBAi0AFAAGAAgAAAAhAGWxbc3aAAAABgEAAA8AAAAAAAAAAAAAAAAAfwQAAGRycy9kb3ducmV2&#10;LnhtbFBLBQYAAAAABAAEAPMAAACGBQAAAAA=&#10;" filled="f" stroked="f">
                <v:textbox style="mso-fit-shape-to-text:t">
                  <w:txbxContent>
                    <w:p w14:paraId="0D9DDE80" w14:textId="77777777" w:rsidR="00E150EE" w:rsidRPr="00B857AE" w:rsidRDefault="00E150EE" w:rsidP="00E150EE">
                      <w:pPr>
                        <w:spacing w:after="120"/>
                        <w:jc w:val="center"/>
                        <w:rPr>
                          <w:rFonts w:asciiTheme="majorHAnsi" w:hAnsiTheme="majorHAnsi" w:cstheme="majorHAnsi"/>
                          <w:b/>
                          <w:color w:val="E5B8B7" w:themeColor="accent2" w:themeTint="66"/>
                          <w:sz w:val="48"/>
                          <w:szCs w:val="72"/>
                          <w14:textOutline w14:w="11112" w14:cap="flat" w14:cmpd="sng" w14:algn="ctr">
                            <w14:solidFill>
                              <w14:schemeClr w14:val="accent2"/>
                            </w14:solidFill>
                            <w14:prstDash w14:val="solid"/>
                            <w14:round/>
                          </w14:textOutline>
                        </w:rPr>
                      </w:pPr>
                      <w:r w:rsidRPr="00B857AE">
                        <w:rPr>
                          <w:rFonts w:asciiTheme="majorHAnsi" w:hAnsiTheme="majorHAnsi" w:cstheme="majorHAnsi"/>
                          <w:b/>
                          <w:color w:val="E5B8B7" w:themeColor="accent2" w:themeTint="66"/>
                          <w:sz w:val="48"/>
                          <w:szCs w:val="72"/>
                          <w14:textOutline w14:w="11112" w14:cap="flat" w14:cmpd="sng" w14:algn="ctr">
                            <w14:solidFill>
                              <w14:schemeClr w14:val="accent2"/>
                            </w14:solidFill>
                            <w14:prstDash w14:val="solid"/>
                            <w14:round/>
                          </w14:textOutline>
                        </w:rPr>
                        <w:t>Ne pas compléter. IBAN récupéré via le portail de financement</w:t>
                      </w:r>
                    </w:p>
                  </w:txbxContent>
                </v:textbox>
                <w10:wrap anchorx="margin"/>
              </v:shape>
            </w:pict>
          </mc:Fallback>
        </mc:AlternateContent>
      </w:r>
      <w:r w:rsidR="00C1692A" w:rsidRPr="00C1692A">
        <w:rPr>
          <w:rFonts w:ascii="Calibri" w:hAnsi="Calibri" w:cs="Calibri"/>
          <w:color w:val="A6A6A6" w:themeColor="background1" w:themeShade="A6"/>
          <w:sz w:val="18"/>
          <w:szCs w:val="18"/>
          <w:lang w:val="en-GB"/>
        </w:rPr>
        <w:t>Bank account where the financial support should be paid:</w:t>
      </w:r>
    </w:p>
    <w:p w14:paraId="533A87FF" w14:textId="77777777" w:rsidR="00C1692A" w:rsidRPr="00C1692A" w:rsidRDefault="00C1692A" w:rsidP="00C1692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C1692A">
        <w:rPr>
          <w:rFonts w:ascii="Calibri" w:hAnsi="Calibri" w:cs="Calibri"/>
          <w:color w:val="002060"/>
          <w:sz w:val="18"/>
          <w:szCs w:val="18"/>
        </w:rPr>
        <w:t>Numéro de compte bancaire sur lequel l’aide financière sera versée :</w:t>
      </w:r>
    </w:p>
    <w:p w14:paraId="07802479" w14:textId="77777777" w:rsidR="00C1692A" w:rsidRPr="00C1692A" w:rsidRDefault="00C1692A" w:rsidP="00C1692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C1692A">
        <w:rPr>
          <w:rFonts w:ascii="Calibri" w:hAnsi="Calibri" w:cs="Calibri"/>
          <w:color w:val="A6A6A6" w:themeColor="background1" w:themeShade="A6"/>
          <w:sz w:val="18"/>
          <w:szCs w:val="18"/>
          <w:lang w:val="en-US"/>
        </w:rPr>
        <w:t>Bank account holder (if different than participant):</w:t>
      </w:r>
    </w:p>
    <w:p w14:paraId="5A03D979" w14:textId="77777777" w:rsidR="00C1692A" w:rsidRPr="00C1692A" w:rsidRDefault="00C1692A" w:rsidP="00C1692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C1692A">
        <w:rPr>
          <w:rFonts w:ascii="Calibri" w:hAnsi="Calibri" w:cs="Calibri"/>
          <w:color w:val="002060"/>
          <w:sz w:val="18"/>
          <w:szCs w:val="18"/>
        </w:rPr>
        <w:t>Titulaire du compte (si différent du participant) :</w:t>
      </w:r>
    </w:p>
    <w:p w14:paraId="60BAD48A" w14:textId="77777777" w:rsidR="00C1692A" w:rsidRPr="00C1692A" w:rsidRDefault="00C1692A" w:rsidP="00C1692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C1692A">
        <w:rPr>
          <w:rFonts w:ascii="Calibri" w:hAnsi="Calibri" w:cs="Calibri"/>
          <w:color w:val="A6A6A6" w:themeColor="background1" w:themeShade="A6"/>
          <w:sz w:val="18"/>
          <w:szCs w:val="18"/>
        </w:rPr>
        <w:t xml:space="preserve">Bank </w:t>
      </w:r>
      <w:proofErr w:type="spellStart"/>
      <w:r w:rsidRPr="00C1692A">
        <w:rPr>
          <w:rFonts w:ascii="Calibri" w:hAnsi="Calibri" w:cs="Calibri"/>
          <w:color w:val="A6A6A6" w:themeColor="background1" w:themeShade="A6"/>
          <w:sz w:val="18"/>
          <w:szCs w:val="18"/>
        </w:rPr>
        <w:t>name</w:t>
      </w:r>
      <w:proofErr w:type="spellEnd"/>
      <w:r w:rsidRPr="00C1692A">
        <w:rPr>
          <w:rFonts w:ascii="Calibri" w:hAnsi="Calibri" w:cs="Calibri"/>
          <w:color w:val="A6A6A6" w:themeColor="background1" w:themeShade="A6"/>
          <w:sz w:val="18"/>
          <w:szCs w:val="18"/>
        </w:rPr>
        <w:t xml:space="preserve"> / </w:t>
      </w:r>
      <w:r w:rsidRPr="00C1692A">
        <w:rPr>
          <w:rFonts w:ascii="Calibri" w:hAnsi="Calibri" w:cs="Calibri"/>
          <w:color w:val="002060"/>
          <w:sz w:val="18"/>
          <w:szCs w:val="18"/>
        </w:rPr>
        <w:t xml:space="preserve">Nom de la banque : </w:t>
      </w:r>
    </w:p>
    <w:p w14:paraId="7A78AD50" w14:textId="77777777" w:rsidR="00C1692A" w:rsidRPr="00C1692A" w:rsidRDefault="00C1692A" w:rsidP="00C1692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C1692A">
        <w:rPr>
          <w:rFonts w:ascii="Calibri" w:hAnsi="Calibri" w:cs="Calibri"/>
          <w:sz w:val="18"/>
          <w:szCs w:val="18"/>
          <w:lang w:val="en-US"/>
        </w:rPr>
        <w:t xml:space="preserve">Clearing/BIC/SWIFT </w:t>
      </w:r>
      <w:proofErr w:type="gramStart"/>
      <w:r w:rsidRPr="00C1692A">
        <w:rPr>
          <w:rFonts w:ascii="Calibri" w:hAnsi="Calibri" w:cs="Calibri"/>
          <w:sz w:val="18"/>
          <w:szCs w:val="18"/>
          <w:lang w:val="en-US"/>
        </w:rPr>
        <w:t>number :</w:t>
      </w:r>
      <w:proofErr w:type="gramEnd"/>
      <w:r w:rsidRPr="00C1692A">
        <w:rPr>
          <w:rFonts w:ascii="Calibri" w:hAnsi="Calibri" w:cs="Calibri"/>
          <w:sz w:val="18"/>
          <w:szCs w:val="18"/>
          <w:lang w:val="en-US"/>
        </w:rPr>
        <w:t xml:space="preserve"> </w:t>
      </w:r>
    </w:p>
    <w:p w14:paraId="029DC795" w14:textId="77777777" w:rsidR="00C1692A" w:rsidRPr="00C1692A" w:rsidRDefault="00C1692A" w:rsidP="00C1692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C1692A">
        <w:rPr>
          <w:rFonts w:ascii="Calibri" w:hAnsi="Calibri" w:cs="Calibri"/>
          <w:sz w:val="18"/>
          <w:szCs w:val="18"/>
          <w:lang w:val="en-US"/>
        </w:rPr>
        <w:t xml:space="preserve">Account/IBAN </w:t>
      </w:r>
      <w:proofErr w:type="gramStart"/>
      <w:r w:rsidRPr="00C1692A">
        <w:rPr>
          <w:rFonts w:ascii="Calibri" w:hAnsi="Calibri" w:cs="Calibri"/>
          <w:sz w:val="18"/>
          <w:szCs w:val="18"/>
          <w:lang w:val="en-US"/>
        </w:rPr>
        <w:t>number :</w:t>
      </w:r>
      <w:proofErr w:type="gramEnd"/>
    </w:p>
    <w:p w14:paraId="79FE59CB" w14:textId="77777777" w:rsidR="00C1692A" w:rsidRPr="00C1692A" w:rsidRDefault="00C1692A" w:rsidP="00C1692A">
      <w:pPr>
        <w:rPr>
          <w:rFonts w:ascii="Calibri" w:hAnsi="Calibri" w:cs="Calibri"/>
          <w:color w:val="002060"/>
          <w:sz w:val="22"/>
          <w:szCs w:val="22"/>
          <w:lang w:val="en-US"/>
        </w:rPr>
      </w:pPr>
    </w:p>
    <w:p w14:paraId="2DC7C992" w14:textId="77777777" w:rsidR="00C1692A" w:rsidRPr="00E150EE" w:rsidRDefault="00C1692A" w:rsidP="00C1692A">
      <w:pPr>
        <w:jc w:val="both"/>
        <w:rPr>
          <w:rFonts w:ascii="Calibri" w:hAnsi="Calibri" w:cs="Calibri"/>
          <w:color w:val="A6A6A6" w:themeColor="background1" w:themeShade="A6"/>
          <w:sz w:val="18"/>
          <w:szCs w:val="18"/>
          <w:lang w:val="en-GB"/>
        </w:rPr>
      </w:pPr>
      <w:r w:rsidRPr="00E150EE">
        <w:rPr>
          <w:rFonts w:ascii="Calibri" w:hAnsi="Calibri" w:cs="Calibri"/>
          <w:color w:val="A6A6A6" w:themeColor="background1" w:themeShade="A6"/>
          <w:sz w:val="18"/>
          <w:szCs w:val="18"/>
          <w:lang w:val="en-GB"/>
        </w:rPr>
        <w:t>The parties referred to above have agreed to enter into this Agreement.</w:t>
      </w:r>
    </w:p>
    <w:p w14:paraId="648CA427" w14:textId="77777777" w:rsidR="00C1692A" w:rsidRPr="00C1692A" w:rsidRDefault="00C1692A" w:rsidP="00C1692A">
      <w:pPr>
        <w:spacing w:after="120"/>
        <w:jc w:val="both"/>
        <w:rPr>
          <w:rFonts w:asciiTheme="majorHAnsi" w:hAnsiTheme="majorHAnsi" w:cstheme="majorHAnsi"/>
          <w:color w:val="002060"/>
          <w:sz w:val="18"/>
          <w:szCs w:val="18"/>
        </w:rPr>
      </w:pPr>
      <w:r w:rsidRPr="00C1692A">
        <w:rPr>
          <w:rFonts w:asciiTheme="majorHAnsi" w:hAnsiTheme="majorHAnsi" w:cstheme="majorHAnsi"/>
          <w:color w:val="002060"/>
          <w:sz w:val="18"/>
          <w:szCs w:val="18"/>
        </w:rPr>
        <w:t>Les parties mentionnées ci-dessus sont convenues de conclure le présent accord.</w:t>
      </w:r>
    </w:p>
    <w:p w14:paraId="02825C44" w14:textId="77777777" w:rsidR="00C1692A" w:rsidRPr="00E150EE" w:rsidRDefault="00C1692A" w:rsidP="00C1692A">
      <w:pPr>
        <w:jc w:val="both"/>
        <w:rPr>
          <w:rFonts w:ascii="Calibri" w:hAnsi="Calibri" w:cs="Calibri"/>
          <w:color w:val="A6A6A6" w:themeColor="background1" w:themeShade="A6"/>
          <w:sz w:val="18"/>
          <w:szCs w:val="18"/>
          <w:lang w:val="en-GB"/>
        </w:rPr>
      </w:pPr>
      <w:r w:rsidRPr="00E150EE">
        <w:rPr>
          <w:rFonts w:ascii="Calibri" w:hAnsi="Calibri" w:cs="Calibri"/>
          <w:color w:val="A6A6A6" w:themeColor="background1" w:themeShade="A6"/>
          <w:sz w:val="18"/>
          <w:szCs w:val="18"/>
          <w:lang w:val="en-GB"/>
        </w:rPr>
        <w:t>The Agreement is composed of:</w:t>
      </w:r>
    </w:p>
    <w:p w14:paraId="5E1A45FD" w14:textId="77777777" w:rsidR="00C1692A" w:rsidRPr="00C1692A" w:rsidRDefault="00C1692A" w:rsidP="00C1692A">
      <w:pPr>
        <w:spacing w:after="120"/>
        <w:jc w:val="both"/>
        <w:rPr>
          <w:rFonts w:asciiTheme="majorHAnsi" w:hAnsiTheme="majorHAnsi" w:cstheme="majorHAnsi"/>
          <w:color w:val="002060"/>
          <w:sz w:val="18"/>
          <w:szCs w:val="18"/>
        </w:rPr>
      </w:pPr>
      <w:r w:rsidRPr="00C1692A">
        <w:rPr>
          <w:rFonts w:asciiTheme="majorHAnsi" w:hAnsiTheme="majorHAnsi" w:cstheme="majorHAnsi"/>
          <w:color w:val="002060"/>
          <w:sz w:val="18"/>
          <w:szCs w:val="18"/>
        </w:rPr>
        <w:t>Le contrat est composé de :</w:t>
      </w:r>
    </w:p>
    <w:p w14:paraId="30FBD7FA" w14:textId="77777777" w:rsidR="00C1692A" w:rsidRPr="00E150EE" w:rsidRDefault="00C1692A" w:rsidP="00C1692A">
      <w:pPr>
        <w:spacing w:after="120"/>
        <w:ind w:firstLine="720"/>
        <w:jc w:val="both"/>
        <w:rPr>
          <w:rFonts w:asciiTheme="majorHAnsi" w:hAnsiTheme="majorHAnsi" w:cstheme="majorHAnsi"/>
          <w:color w:val="002060"/>
          <w:sz w:val="18"/>
          <w:szCs w:val="18"/>
          <w:lang w:val="en-GB"/>
        </w:rPr>
      </w:pPr>
      <w:r w:rsidRPr="00E150EE">
        <w:rPr>
          <w:rFonts w:ascii="Calibri" w:hAnsi="Calibri" w:cs="Calibri"/>
          <w:color w:val="A6A6A6" w:themeColor="background1" w:themeShade="A6"/>
          <w:sz w:val="18"/>
          <w:szCs w:val="18"/>
          <w:lang w:val="en-GB"/>
        </w:rPr>
        <w:t>Terms and Conditions /</w:t>
      </w:r>
      <w:r w:rsidRPr="00E150EE">
        <w:rPr>
          <w:rFonts w:asciiTheme="majorHAnsi" w:hAnsiTheme="majorHAnsi" w:cstheme="majorHAnsi"/>
          <w:sz w:val="18"/>
          <w:szCs w:val="18"/>
          <w:lang w:val="en-GB"/>
        </w:rPr>
        <w:t xml:space="preserve"> </w:t>
      </w:r>
      <w:r w:rsidRPr="00E150EE">
        <w:rPr>
          <w:rFonts w:asciiTheme="majorHAnsi" w:hAnsiTheme="majorHAnsi" w:cstheme="majorHAnsi"/>
          <w:color w:val="002060"/>
          <w:sz w:val="18"/>
          <w:szCs w:val="18"/>
          <w:lang w:val="en-GB"/>
        </w:rPr>
        <w:t xml:space="preserve">Conditions </w:t>
      </w:r>
      <w:proofErr w:type="spellStart"/>
      <w:r w:rsidRPr="00E150EE">
        <w:rPr>
          <w:rFonts w:asciiTheme="majorHAnsi" w:hAnsiTheme="majorHAnsi" w:cstheme="majorHAnsi"/>
          <w:color w:val="002060"/>
          <w:sz w:val="18"/>
          <w:szCs w:val="18"/>
          <w:lang w:val="en-GB"/>
        </w:rPr>
        <w:t>générales</w:t>
      </w:r>
      <w:proofErr w:type="spellEnd"/>
    </w:p>
    <w:p w14:paraId="48994CDD" w14:textId="650002D3" w:rsidR="00C1692A" w:rsidRPr="00E150EE" w:rsidRDefault="00C1692A" w:rsidP="00C1692A">
      <w:pPr>
        <w:ind w:left="720"/>
        <w:jc w:val="both"/>
        <w:rPr>
          <w:rFonts w:ascii="Calibri" w:hAnsi="Calibri" w:cs="Calibri"/>
          <w:color w:val="A6A6A6" w:themeColor="background1" w:themeShade="A6"/>
          <w:sz w:val="18"/>
          <w:szCs w:val="18"/>
          <w:lang w:val="en-GB"/>
        </w:rPr>
      </w:pPr>
      <w:r w:rsidRPr="00E150EE">
        <w:rPr>
          <w:rFonts w:ascii="Calibri" w:hAnsi="Calibri" w:cs="Calibri"/>
          <w:color w:val="A6A6A6" w:themeColor="background1" w:themeShade="A6"/>
          <w:sz w:val="18"/>
          <w:szCs w:val="18"/>
          <w:lang w:val="en-GB"/>
        </w:rPr>
        <w:t>Annex 1: Erasmus+ learning agreement for student mobility for traineeships</w:t>
      </w:r>
    </w:p>
    <w:p w14:paraId="3C269938" w14:textId="2BA0872B" w:rsidR="00C1692A" w:rsidRPr="00E150EE" w:rsidRDefault="00C1692A" w:rsidP="00C1692A">
      <w:pPr>
        <w:ind w:left="720"/>
        <w:jc w:val="both"/>
        <w:rPr>
          <w:rFonts w:asciiTheme="majorHAnsi" w:hAnsiTheme="majorHAnsi" w:cstheme="majorHAnsi"/>
          <w:color w:val="002060"/>
          <w:sz w:val="18"/>
          <w:szCs w:val="18"/>
        </w:rPr>
      </w:pPr>
      <w:r w:rsidRPr="00E150EE">
        <w:rPr>
          <w:rFonts w:asciiTheme="majorHAnsi" w:hAnsiTheme="majorHAnsi" w:cstheme="majorHAnsi"/>
          <w:color w:val="002060"/>
          <w:sz w:val="18"/>
          <w:szCs w:val="18"/>
        </w:rPr>
        <w:t>Annexe 1</w:t>
      </w:r>
      <w:r w:rsidR="00E150EE" w:rsidRPr="00E150EE">
        <w:rPr>
          <w:rFonts w:asciiTheme="majorHAnsi" w:hAnsiTheme="majorHAnsi" w:cstheme="majorHAnsi"/>
          <w:color w:val="002060"/>
          <w:sz w:val="18"/>
          <w:szCs w:val="18"/>
        </w:rPr>
        <w:t> : C</w:t>
      </w:r>
      <w:r w:rsidRPr="00E150EE">
        <w:rPr>
          <w:rFonts w:asciiTheme="majorHAnsi" w:hAnsiTheme="majorHAnsi" w:cstheme="majorHAnsi"/>
          <w:color w:val="002060"/>
          <w:sz w:val="18"/>
          <w:szCs w:val="18"/>
        </w:rPr>
        <w:t>ontrat pédagogique Erasmus+ pour la mobilité de stage des étudiants</w:t>
      </w:r>
    </w:p>
    <w:p w14:paraId="2FD0D881" w14:textId="77777777" w:rsidR="00C1692A" w:rsidRPr="00E150EE" w:rsidRDefault="00C1692A" w:rsidP="00C1692A">
      <w:pPr>
        <w:ind w:left="720"/>
        <w:rPr>
          <w:rFonts w:asciiTheme="majorHAnsi" w:hAnsiTheme="majorHAnsi" w:cstheme="majorHAnsi"/>
          <w:sz w:val="18"/>
          <w:szCs w:val="18"/>
          <w:highlight w:val="lightGray"/>
        </w:rPr>
      </w:pPr>
    </w:p>
    <w:p w14:paraId="7A0E9A90" w14:textId="08CF054B" w:rsidR="00C1692A" w:rsidRPr="00E150EE" w:rsidRDefault="00C1692A" w:rsidP="00C1692A">
      <w:pPr>
        <w:rPr>
          <w:rFonts w:asciiTheme="majorHAnsi" w:hAnsiTheme="majorHAnsi" w:cstheme="majorHAnsi"/>
          <w:i/>
          <w:color w:val="4AA55B"/>
          <w:sz w:val="18"/>
          <w:szCs w:val="18"/>
        </w:rPr>
      </w:pPr>
      <w:r w:rsidRPr="00E150EE">
        <w:rPr>
          <w:rFonts w:asciiTheme="majorHAnsi" w:hAnsiTheme="majorHAnsi" w:cstheme="majorHAnsi"/>
          <w:sz w:val="18"/>
          <w:szCs w:val="18"/>
        </w:rPr>
        <w:tab/>
      </w:r>
      <w:proofErr w:type="spellStart"/>
      <w:r w:rsidRPr="00E150EE">
        <w:rPr>
          <w:rFonts w:ascii="Calibri" w:hAnsi="Calibri" w:cs="Calibri"/>
          <w:color w:val="A6A6A6" w:themeColor="background1" w:themeShade="A6"/>
          <w:sz w:val="18"/>
          <w:szCs w:val="18"/>
        </w:rPr>
        <w:t>Annex</w:t>
      </w:r>
      <w:proofErr w:type="spellEnd"/>
      <w:r w:rsidRPr="00E150EE">
        <w:rPr>
          <w:rFonts w:ascii="Calibri" w:hAnsi="Calibri" w:cs="Calibri"/>
          <w:color w:val="A6A6A6" w:themeColor="background1" w:themeShade="A6"/>
          <w:sz w:val="18"/>
          <w:szCs w:val="18"/>
        </w:rPr>
        <w:t xml:space="preserve"> 2: Erasmus </w:t>
      </w:r>
      <w:proofErr w:type="spellStart"/>
      <w:r w:rsidRPr="00E150EE">
        <w:rPr>
          <w:rFonts w:ascii="Calibri" w:hAnsi="Calibri" w:cs="Calibri"/>
          <w:color w:val="A6A6A6" w:themeColor="background1" w:themeShade="A6"/>
          <w:sz w:val="18"/>
          <w:szCs w:val="18"/>
        </w:rPr>
        <w:t>Student</w:t>
      </w:r>
      <w:proofErr w:type="spellEnd"/>
      <w:r w:rsidRPr="00E150EE">
        <w:rPr>
          <w:rFonts w:ascii="Calibri" w:hAnsi="Calibri" w:cs="Calibri"/>
          <w:color w:val="A6A6A6" w:themeColor="background1" w:themeShade="A6"/>
          <w:sz w:val="18"/>
          <w:szCs w:val="18"/>
        </w:rPr>
        <w:t xml:space="preserve"> Charter</w:t>
      </w:r>
    </w:p>
    <w:p w14:paraId="1D4C6E04" w14:textId="7A499F75" w:rsidR="00C1692A" w:rsidRPr="00E150EE" w:rsidRDefault="00C1692A" w:rsidP="00C1692A">
      <w:pPr>
        <w:spacing w:after="120"/>
        <w:ind w:left="709"/>
        <w:rPr>
          <w:rFonts w:asciiTheme="majorHAnsi" w:hAnsiTheme="majorHAnsi" w:cstheme="majorHAnsi"/>
          <w:sz w:val="18"/>
          <w:szCs w:val="18"/>
        </w:rPr>
      </w:pPr>
      <w:r w:rsidRPr="00C1692A">
        <w:rPr>
          <w:rFonts w:asciiTheme="majorHAnsi" w:hAnsiTheme="majorHAnsi" w:cstheme="majorHAnsi"/>
          <w:color w:val="002060"/>
          <w:sz w:val="18"/>
          <w:szCs w:val="18"/>
        </w:rPr>
        <w:t>Annexe 2: Charte de l’étudiant Erasmus</w:t>
      </w:r>
    </w:p>
    <w:p w14:paraId="182551EB" w14:textId="77777777" w:rsidR="00C1692A" w:rsidRPr="00E150EE" w:rsidRDefault="00C1692A" w:rsidP="00C1692A">
      <w:pPr>
        <w:jc w:val="both"/>
        <w:rPr>
          <w:rFonts w:ascii="Calibri" w:hAnsi="Calibri" w:cs="Calibri"/>
          <w:color w:val="A6A6A6" w:themeColor="background1" w:themeShade="A6"/>
          <w:sz w:val="18"/>
          <w:szCs w:val="18"/>
          <w:lang w:val="en-GB"/>
        </w:rPr>
      </w:pPr>
      <w:r w:rsidRPr="00E150EE">
        <w:rPr>
          <w:rFonts w:ascii="Calibri" w:hAnsi="Calibri" w:cs="Calibri"/>
          <w:color w:val="A6A6A6" w:themeColor="background1" w:themeShade="A6"/>
          <w:sz w:val="18"/>
          <w:szCs w:val="18"/>
          <w:lang w:val="en-GB"/>
        </w:rPr>
        <w:t xml:space="preserve">The terms set out in the Terms and Conditions will take precedence over those set out in the annex. </w:t>
      </w:r>
    </w:p>
    <w:p w14:paraId="6AC45C44" w14:textId="77777777" w:rsidR="00C1692A" w:rsidRPr="00C1692A" w:rsidRDefault="00C1692A" w:rsidP="00C1692A">
      <w:pPr>
        <w:jc w:val="both"/>
        <w:rPr>
          <w:rFonts w:asciiTheme="majorHAnsi" w:hAnsiTheme="majorHAnsi" w:cstheme="majorHAnsi"/>
          <w:color w:val="002060"/>
          <w:sz w:val="18"/>
          <w:szCs w:val="18"/>
        </w:rPr>
      </w:pPr>
      <w:r w:rsidRPr="00C1692A">
        <w:rPr>
          <w:rFonts w:asciiTheme="majorHAnsi" w:hAnsiTheme="majorHAnsi" w:cstheme="majorHAnsi"/>
          <w:color w:val="002060"/>
          <w:sz w:val="18"/>
          <w:szCs w:val="18"/>
        </w:rPr>
        <w:t>Les conditions générales prévalent sur les annexes.</w:t>
      </w:r>
    </w:p>
    <w:p w14:paraId="0A1489E1" w14:textId="77777777" w:rsidR="00C1692A" w:rsidRPr="00C1692A" w:rsidRDefault="00C1692A" w:rsidP="00C1692A">
      <w:pPr>
        <w:tabs>
          <w:tab w:val="left" w:pos="1701"/>
        </w:tabs>
        <w:ind w:left="1701" w:hanging="1701"/>
        <w:rPr>
          <w:rFonts w:ascii="Calibri" w:hAnsi="Calibri" w:cs="Calibri"/>
          <w:color w:val="002060"/>
          <w:sz w:val="18"/>
          <w:szCs w:val="18"/>
        </w:rPr>
      </w:pPr>
    </w:p>
    <w:p w14:paraId="50FA22E0" w14:textId="74BE1B61" w:rsidR="00C1692A" w:rsidRPr="00C1692A" w:rsidRDefault="00C1692A" w:rsidP="00C1692A">
      <w:pPr>
        <w:tabs>
          <w:tab w:val="left" w:pos="1701"/>
        </w:tabs>
        <w:ind w:left="1701" w:hanging="1701"/>
        <w:rPr>
          <w:rFonts w:asciiTheme="majorHAnsi" w:hAnsiTheme="majorHAnsi" w:cstheme="majorHAnsi"/>
          <w:color w:val="002060"/>
          <w:sz w:val="18"/>
          <w:szCs w:val="18"/>
        </w:rPr>
      </w:pPr>
      <w:r w:rsidRPr="00C1692A">
        <w:rPr>
          <w:rFonts w:asciiTheme="majorHAnsi" w:hAnsiTheme="majorHAnsi" w:cstheme="majorHAnsi"/>
          <w:color w:val="A6A6A6" w:themeColor="background1" w:themeShade="A6"/>
          <w:sz w:val="18"/>
          <w:szCs w:val="18"/>
        </w:rPr>
        <w:t xml:space="preserve">The participant </w:t>
      </w:r>
      <w:proofErr w:type="spellStart"/>
      <w:r w:rsidRPr="00E150EE">
        <w:rPr>
          <w:rFonts w:asciiTheme="majorHAnsi" w:hAnsiTheme="majorHAnsi" w:cstheme="majorHAnsi"/>
          <w:color w:val="A6A6A6" w:themeColor="background1" w:themeShade="A6"/>
          <w:sz w:val="18"/>
          <w:szCs w:val="18"/>
        </w:rPr>
        <w:t>receives</w:t>
      </w:r>
      <w:proofErr w:type="spellEnd"/>
      <w:r w:rsidRPr="00E150EE">
        <w:rPr>
          <w:rFonts w:asciiTheme="majorHAnsi" w:hAnsiTheme="majorHAnsi" w:cstheme="majorHAnsi"/>
          <w:color w:val="A6A6A6" w:themeColor="background1" w:themeShade="A6"/>
          <w:sz w:val="18"/>
          <w:szCs w:val="18"/>
        </w:rPr>
        <w:t xml:space="preserve"> /</w:t>
      </w:r>
      <w:r w:rsidRPr="00E150EE">
        <w:rPr>
          <w:rFonts w:asciiTheme="majorHAnsi" w:hAnsiTheme="majorHAnsi" w:cstheme="majorHAnsi"/>
          <w:color w:val="002060"/>
          <w:sz w:val="18"/>
          <w:szCs w:val="18"/>
        </w:rPr>
        <w:t xml:space="preserve"> Le participant est:</w:t>
      </w:r>
    </w:p>
    <w:p w14:paraId="2718D6AD" w14:textId="5FFE3C79" w:rsidR="00C1692A" w:rsidRPr="00C1692A" w:rsidRDefault="00BC4F19" w:rsidP="00C1692A">
      <w:pPr>
        <w:tabs>
          <w:tab w:val="left" w:pos="1701"/>
        </w:tabs>
        <w:ind w:left="1701" w:hanging="1701"/>
        <w:rPr>
          <w:rFonts w:asciiTheme="majorHAnsi" w:hAnsiTheme="majorHAnsi" w:cstheme="majorHAnsi"/>
          <w:color w:val="002060"/>
          <w:sz w:val="18"/>
          <w:szCs w:val="18"/>
        </w:rPr>
      </w:pPr>
      <w:sdt>
        <w:sdtPr>
          <w:rPr>
            <w:rFonts w:asciiTheme="majorHAnsi" w:hAnsiTheme="majorHAnsi" w:cstheme="majorHAnsi"/>
            <w:color w:val="002060"/>
            <w:sz w:val="18"/>
            <w:szCs w:val="18"/>
          </w:rPr>
          <w:id w:val="-463194386"/>
          <w14:checkbox>
            <w14:checked w14:val="1"/>
            <w14:checkedState w14:val="2612" w14:font="MS Gothic"/>
            <w14:uncheckedState w14:val="2610" w14:font="MS Gothic"/>
          </w14:checkbox>
        </w:sdtPr>
        <w:sdtEndPr/>
        <w:sdtContent>
          <w:r w:rsidR="00E150EE">
            <w:rPr>
              <w:rFonts w:ascii="MS Gothic" w:eastAsia="MS Gothic" w:hAnsi="MS Gothic" w:cstheme="majorHAnsi" w:hint="eastAsia"/>
              <w:color w:val="002060"/>
              <w:sz w:val="18"/>
              <w:szCs w:val="18"/>
            </w:rPr>
            <w:t>☒</w:t>
          </w:r>
        </w:sdtContent>
      </w:sdt>
      <w:r w:rsidR="00C1692A" w:rsidRPr="00C1692A">
        <w:rPr>
          <w:rFonts w:asciiTheme="majorHAnsi" w:hAnsiTheme="majorHAnsi" w:cstheme="majorHAnsi"/>
          <w:color w:val="002060"/>
          <w:sz w:val="18"/>
          <w:szCs w:val="18"/>
        </w:rPr>
        <w:t xml:space="preserve"> </w:t>
      </w:r>
      <w:proofErr w:type="gramStart"/>
      <w:r w:rsidR="00C1692A" w:rsidRPr="00C1692A">
        <w:rPr>
          <w:rFonts w:asciiTheme="majorHAnsi" w:hAnsiTheme="majorHAnsi" w:cstheme="majorHAnsi"/>
          <w:color w:val="A6A6A6" w:themeColor="background1" w:themeShade="A6"/>
          <w:sz w:val="18"/>
          <w:szCs w:val="18"/>
        </w:rPr>
        <w:t>a</w:t>
      </w:r>
      <w:proofErr w:type="gramEnd"/>
      <w:r w:rsidR="00C1692A" w:rsidRPr="00C1692A">
        <w:rPr>
          <w:rFonts w:asciiTheme="majorHAnsi" w:hAnsiTheme="majorHAnsi" w:cstheme="majorHAnsi"/>
          <w:color w:val="A6A6A6" w:themeColor="background1" w:themeShade="A6"/>
          <w:sz w:val="18"/>
          <w:szCs w:val="18"/>
        </w:rPr>
        <w:t xml:space="preserve"> </w:t>
      </w:r>
      <w:proofErr w:type="spellStart"/>
      <w:r w:rsidR="00C1692A" w:rsidRPr="00C1692A">
        <w:rPr>
          <w:rFonts w:asciiTheme="majorHAnsi" w:hAnsiTheme="majorHAnsi" w:cstheme="majorHAnsi"/>
          <w:color w:val="A6A6A6" w:themeColor="background1" w:themeShade="A6"/>
          <w:sz w:val="18"/>
          <w:szCs w:val="18"/>
        </w:rPr>
        <w:t>financial</w:t>
      </w:r>
      <w:proofErr w:type="spellEnd"/>
      <w:r w:rsidR="00C1692A" w:rsidRPr="00C1692A">
        <w:rPr>
          <w:rFonts w:asciiTheme="majorHAnsi" w:hAnsiTheme="majorHAnsi" w:cstheme="majorHAnsi"/>
          <w:color w:val="A6A6A6" w:themeColor="background1" w:themeShade="A6"/>
          <w:sz w:val="18"/>
          <w:szCs w:val="18"/>
        </w:rPr>
        <w:t xml:space="preserve"> support </w:t>
      </w:r>
      <w:proofErr w:type="spellStart"/>
      <w:r w:rsidR="00C1692A" w:rsidRPr="00C1692A">
        <w:rPr>
          <w:rFonts w:asciiTheme="majorHAnsi" w:hAnsiTheme="majorHAnsi" w:cstheme="majorHAnsi"/>
          <w:color w:val="A6A6A6" w:themeColor="background1" w:themeShade="A6"/>
          <w:sz w:val="18"/>
          <w:szCs w:val="18"/>
        </w:rPr>
        <w:t>from</w:t>
      </w:r>
      <w:proofErr w:type="spellEnd"/>
      <w:r w:rsidR="00C1692A" w:rsidRPr="00C1692A">
        <w:rPr>
          <w:rFonts w:asciiTheme="majorHAnsi" w:hAnsiTheme="majorHAnsi" w:cstheme="majorHAnsi"/>
          <w:color w:val="A6A6A6" w:themeColor="background1" w:themeShade="A6"/>
          <w:sz w:val="18"/>
          <w:szCs w:val="18"/>
        </w:rPr>
        <w:t xml:space="preserve"> Erasmus+ EU </w:t>
      </w:r>
      <w:proofErr w:type="spellStart"/>
      <w:r w:rsidR="00C1692A" w:rsidRPr="00C1692A">
        <w:rPr>
          <w:rFonts w:asciiTheme="majorHAnsi" w:hAnsiTheme="majorHAnsi" w:cstheme="majorHAnsi"/>
          <w:color w:val="A6A6A6" w:themeColor="background1" w:themeShade="A6"/>
          <w:sz w:val="18"/>
          <w:szCs w:val="18"/>
        </w:rPr>
        <w:t>funds</w:t>
      </w:r>
      <w:proofErr w:type="spellEnd"/>
      <w:r w:rsidR="00C1692A" w:rsidRPr="00C1692A">
        <w:rPr>
          <w:rFonts w:asciiTheme="majorHAnsi" w:hAnsiTheme="majorHAnsi" w:cstheme="majorHAnsi"/>
          <w:color w:val="A6A6A6" w:themeColor="background1" w:themeShade="A6"/>
          <w:sz w:val="18"/>
          <w:szCs w:val="18"/>
        </w:rPr>
        <w:t xml:space="preserve"> /</w:t>
      </w:r>
      <w:r w:rsidR="00C1692A" w:rsidRPr="00C1692A">
        <w:rPr>
          <w:rFonts w:asciiTheme="majorHAnsi" w:hAnsiTheme="majorHAnsi" w:cstheme="majorHAnsi"/>
          <w:color w:val="002060"/>
          <w:sz w:val="18"/>
          <w:szCs w:val="18"/>
        </w:rPr>
        <w:t xml:space="preserve"> allocataire de fonds européens Erasmus+</w:t>
      </w:r>
    </w:p>
    <w:p w14:paraId="7EF06284" w14:textId="77777777" w:rsidR="00C1692A" w:rsidRPr="00C1692A" w:rsidRDefault="00BC4F19" w:rsidP="00C1692A">
      <w:pPr>
        <w:tabs>
          <w:tab w:val="left" w:pos="1701"/>
        </w:tabs>
        <w:ind w:left="1701" w:hanging="1701"/>
        <w:rPr>
          <w:rFonts w:asciiTheme="majorHAnsi" w:hAnsiTheme="majorHAnsi" w:cstheme="majorHAnsi"/>
          <w:color w:val="002060"/>
          <w:sz w:val="18"/>
          <w:szCs w:val="18"/>
        </w:rPr>
      </w:pPr>
      <w:sdt>
        <w:sdtPr>
          <w:rPr>
            <w:rFonts w:asciiTheme="majorHAnsi" w:hAnsiTheme="majorHAnsi" w:cstheme="majorHAnsi"/>
            <w:color w:val="002060"/>
            <w:sz w:val="18"/>
            <w:szCs w:val="18"/>
          </w:rPr>
          <w:id w:val="-1715880032"/>
          <w14:checkbox>
            <w14:checked w14:val="0"/>
            <w14:checkedState w14:val="2612" w14:font="MS Gothic"/>
            <w14:uncheckedState w14:val="2610" w14:font="MS Gothic"/>
          </w14:checkbox>
        </w:sdtPr>
        <w:sdtEndPr/>
        <w:sdtContent>
          <w:r w:rsidR="00C1692A" w:rsidRPr="00C1692A">
            <w:rPr>
              <w:rFonts w:ascii="Segoe UI Symbol" w:hAnsi="Segoe UI Symbol" w:cs="Segoe UI Symbol"/>
              <w:color w:val="002060"/>
              <w:sz w:val="18"/>
              <w:szCs w:val="18"/>
            </w:rPr>
            <w:t>☐</w:t>
          </w:r>
        </w:sdtContent>
      </w:sdt>
      <w:r w:rsidR="00C1692A" w:rsidRPr="00C1692A">
        <w:rPr>
          <w:rFonts w:asciiTheme="majorHAnsi" w:hAnsiTheme="majorHAnsi" w:cstheme="majorHAnsi"/>
          <w:color w:val="002060"/>
          <w:sz w:val="18"/>
          <w:szCs w:val="18"/>
        </w:rPr>
        <w:t xml:space="preserve"> </w:t>
      </w:r>
      <w:proofErr w:type="spellStart"/>
      <w:proofErr w:type="gramStart"/>
      <w:r w:rsidR="00C1692A" w:rsidRPr="00C1692A">
        <w:rPr>
          <w:rFonts w:asciiTheme="majorHAnsi" w:hAnsiTheme="majorHAnsi" w:cstheme="majorHAnsi"/>
          <w:color w:val="A6A6A6" w:themeColor="background1" w:themeShade="A6"/>
          <w:sz w:val="18"/>
          <w:szCs w:val="18"/>
        </w:rPr>
        <w:t>a</w:t>
      </w:r>
      <w:proofErr w:type="spellEnd"/>
      <w:proofErr w:type="gramEnd"/>
      <w:r w:rsidR="00C1692A" w:rsidRPr="00C1692A">
        <w:rPr>
          <w:rFonts w:asciiTheme="majorHAnsi" w:hAnsiTheme="majorHAnsi" w:cstheme="majorHAnsi"/>
          <w:color w:val="A6A6A6" w:themeColor="background1" w:themeShade="A6"/>
          <w:sz w:val="18"/>
          <w:szCs w:val="18"/>
        </w:rPr>
        <w:t xml:space="preserve"> </w:t>
      </w:r>
      <w:proofErr w:type="spellStart"/>
      <w:r w:rsidR="00C1692A" w:rsidRPr="00C1692A">
        <w:rPr>
          <w:rFonts w:asciiTheme="majorHAnsi" w:hAnsiTheme="majorHAnsi" w:cstheme="majorHAnsi"/>
          <w:color w:val="A6A6A6" w:themeColor="background1" w:themeShade="A6"/>
          <w:sz w:val="18"/>
          <w:szCs w:val="18"/>
        </w:rPr>
        <w:t>zero-grant</w:t>
      </w:r>
      <w:proofErr w:type="spellEnd"/>
      <w:r w:rsidR="00C1692A" w:rsidRPr="00C1692A">
        <w:rPr>
          <w:rFonts w:asciiTheme="majorHAnsi" w:hAnsiTheme="majorHAnsi" w:cstheme="majorHAnsi"/>
          <w:color w:val="A6A6A6" w:themeColor="background1" w:themeShade="A6"/>
          <w:sz w:val="18"/>
          <w:szCs w:val="18"/>
        </w:rPr>
        <w:t xml:space="preserve"> /</w:t>
      </w:r>
      <w:r w:rsidR="00C1692A" w:rsidRPr="00C1692A">
        <w:rPr>
          <w:rFonts w:asciiTheme="majorHAnsi" w:hAnsiTheme="majorHAnsi" w:cstheme="majorHAnsi"/>
          <w:color w:val="002060"/>
          <w:sz w:val="18"/>
          <w:szCs w:val="18"/>
        </w:rPr>
        <w:t xml:space="preserve"> non-allocataire de fonds européens Erasmus+</w:t>
      </w:r>
    </w:p>
    <w:p w14:paraId="67006094" w14:textId="77777777" w:rsidR="00C1692A" w:rsidRPr="00E150EE" w:rsidRDefault="00BC4F19" w:rsidP="00C1692A">
      <w:pPr>
        <w:tabs>
          <w:tab w:val="left" w:pos="1701"/>
        </w:tabs>
        <w:ind w:left="1701" w:hanging="1701"/>
        <w:rPr>
          <w:rFonts w:asciiTheme="majorHAnsi" w:hAnsiTheme="majorHAnsi" w:cstheme="majorHAnsi"/>
          <w:color w:val="A6A6A6" w:themeColor="background1" w:themeShade="A6"/>
          <w:sz w:val="18"/>
          <w:szCs w:val="18"/>
          <w:lang w:val="en-GB"/>
        </w:rPr>
      </w:pPr>
      <w:sdt>
        <w:sdtPr>
          <w:rPr>
            <w:rFonts w:asciiTheme="majorHAnsi" w:hAnsiTheme="majorHAnsi" w:cstheme="majorHAnsi"/>
            <w:color w:val="002060"/>
            <w:sz w:val="18"/>
            <w:szCs w:val="18"/>
            <w:lang w:val="en-GB"/>
          </w:rPr>
          <w:id w:val="-1045283096"/>
          <w14:checkbox>
            <w14:checked w14:val="0"/>
            <w14:checkedState w14:val="2612" w14:font="MS Gothic"/>
            <w14:uncheckedState w14:val="2610" w14:font="MS Gothic"/>
          </w14:checkbox>
        </w:sdtPr>
        <w:sdtEndPr/>
        <w:sdtContent>
          <w:r w:rsidR="00C1692A" w:rsidRPr="00E150EE">
            <w:rPr>
              <w:rFonts w:ascii="Segoe UI Symbol" w:hAnsi="Segoe UI Symbol" w:cs="Segoe UI Symbol"/>
              <w:color w:val="002060"/>
              <w:sz w:val="18"/>
              <w:szCs w:val="18"/>
              <w:lang w:val="en-GB"/>
            </w:rPr>
            <w:t>☐</w:t>
          </w:r>
        </w:sdtContent>
      </w:sdt>
      <w:r w:rsidR="00C1692A" w:rsidRPr="00E150EE">
        <w:rPr>
          <w:rFonts w:asciiTheme="majorHAnsi" w:hAnsiTheme="majorHAnsi" w:cstheme="majorHAnsi"/>
          <w:color w:val="002060"/>
          <w:sz w:val="18"/>
          <w:szCs w:val="18"/>
          <w:lang w:val="en-GB"/>
        </w:rPr>
        <w:t xml:space="preserve"> </w:t>
      </w:r>
      <w:proofErr w:type="gramStart"/>
      <w:r w:rsidR="00C1692A" w:rsidRPr="00E150EE">
        <w:rPr>
          <w:rFonts w:asciiTheme="majorHAnsi" w:hAnsiTheme="majorHAnsi" w:cstheme="majorHAnsi"/>
          <w:color w:val="A6A6A6" w:themeColor="background1" w:themeShade="A6"/>
          <w:sz w:val="18"/>
          <w:szCs w:val="18"/>
          <w:lang w:val="en-GB"/>
        </w:rPr>
        <w:t>a</w:t>
      </w:r>
      <w:proofErr w:type="gramEnd"/>
      <w:r w:rsidR="00C1692A" w:rsidRPr="00E150EE">
        <w:rPr>
          <w:rFonts w:asciiTheme="majorHAnsi" w:hAnsiTheme="majorHAnsi" w:cstheme="majorHAnsi"/>
          <w:color w:val="A6A6A6" w:themeColor="background1" w:themeShade="A6"/>
          <w:sz w:val="18"/>
          <w:szCs w:val="18"/>
          <w:lang w:val="en-GB"/>
        </w:rPr>
        <w:t xml:space="preserve"> partial financial support from Erasmus+ EU funds [not applicable to KA171 mobility]</w:t>
      </w:r>
    </w:p>
    <w:p w14:paraId="14860D12" w14:textId="77777777" w:rsidR="00C1692A" w:rsidRPr="00C1692A" w:rsidRDefault="00C1692A" w:rsidP="00C1692A">
      <w:pPr>
        <w:tabs>
          <w:tab w:val="left" w:pos="1701"/>
        </w:tabs>
        <w:ind w:left="1701" w:hanging="1701"/>
        <w:rPr>
          <w:rFonts w:asciiTheme="majorHAnsi" w:hAnsiTheme="majorHAnsi" w:cstheme="majorHAnsi"/>
          <w:color w:val="002060"/>
          <w:sz w:val="18"/>
          <w:szCs w:val="18"/>
        </w:rPr>
      </w:pPr>
      <w:r w:rsidRPr="00E150EE">
        <w:rPr>
          <w:rFonts w:asciiTheme="majorHAnsi" w:hAnsiTheme="majorHAnsi" w:cstheme="majorHAnsi"/>
          <w:color w:val="002060"/>
          <w:sz w:val="18"/>
          <w:szCs w:val="18"/>
          <w:lang w:val="en-GB"/>
        </w:rPr>
        <w:t xml:space="preserve">    </w:t>
      </w:r>
      <w:proofErr w:type="gramStart"/>
      <w:r w:rsidRPr="00E150EE">
        <w:rPr>
          <w:rFonts w:asciiTheme="majorHAnsi" w:hAnsiTheme="majorHAnsi" w:cstheme="majorHAnsi"/>
          <w:color w:val="002060"/>
          <w:sz w:val="18"/>
          <w:szCs w:val="18"/>
        </w:rPr>
        <w:t>partiellement</w:t>
      </w:r>
      <w:proofErr w:type="gramEnd"/>
      <w:r w:rsidRPr="00E150EE">
        <w:rPr>
          <w:rFonts w:asciiTheme="majorHAnsi" w:hAnsiTheme="majorHAnsi" w:cstheme="majorHAnsi"/>
          <w:color w:val="002060"/>
          <w:sz w:val="18"/>
          <w:szCs w:val="18"/>
        </w:rPr>
        <w:t xml:space="preserve"> allocataire de fonds européens Erasmus+ [non applicable pour l’AC171]</w:t>
      </w:r>
    </w:p>
    <w:p w14:paraId="75B03651" w14:textId="77777777" w:rsidR="00C1692A" w:rsidRPr="00C1692A" w:rsidRDefault="00C1692A" w:rsidP="00C1692A">
      <w:pPr>
        <w:tabs>
          <w:tab w:val="left" w:pos="1701"/>
        </w:tabs>
        <w:ind w:left="1701" w:hanging="1701"/>
        <w:rPr>
          <w:rFonts w:asciiTheme="majorHAnsi" w:hAnsiTheme="majorHAnsi" w:cstheme="majorHAnsi"/>
          <w:color w:val="002060"/>
          <w:sz w:val="18"/>
          <w:szCs w:val="18"/>
        </w:rPr>
      </w:pPr>
    </w:p>
    <w:p w14:paraId="0420A5E9" w14:textId="6D44ACA1" w:rsidR="00C1692A" w:rsidRPr="00C1692A" w:rsidRDefault="00C1692A" w:rsidP="00C1692A">
      <w:pPr>
        <w:rPr>
          <w:rFonts w:ascii="Calibri" w:hAnsi="Calibri" w:cs="Calibri"/>
          <w:color w:val="002060"/>
          <w:sz w:val="18"/>
          <w:szCs w:val="18"/>
        </w:rPr>
      </w:pPr>
    </w:p>
    <w:p w14:paraId="73897F15" w14:textId="77777777" w:rsidR="00C1692A" w:rsidRPr="00C1692A" w:rsidRDefault="00C1692A" w:rsidP="00C1692A">
      <w:pPr>
        <w:tabs>
          <w:tab w:val="left" w:pos="1701"/>
        </w:tabs>
        <w:ind w:left="1701" w:hanging="1701"/>
        <w:rPr>
          <w:rFonts w:ascii="Calibri" w:hAnsi="Calibri" w:cs="Calibri"/>
          <w:color w:val="002060"/>
          <w:sz w:val="18"/>
          <w:szCs w:val="18"/>
        </w:rPr>
      </w:pPr>
    </w:p>
    <w:p w14:paraId="7CDD459B" w14:textId="36C2120B" w:rsidR="00C1692A" w:rsidRPr="00C1692A" w:rsidRDefault="00C1692A" w:rsidP="00C1692A">
      <w:pPr>
        <w:tabs>
          <w:tab w:val="left" w:pos="1701"/>
        </w:tabs>
        <w:ind w:left="1701" w:hanging="1701"/>
        <w:rPr>
          <w:rFonts w:ascii="Calibri" w:hAnsi="Calibri" w:cs="Calibri"/>
          <w:color w:val="002060"/>
          <w:sz w:val="18"/>
          <w:szCs w:val="18"/>
        </w:rPr>
      </w:pPr>
      <w:r w:rsidRPr="00C1692A">
        <w:rPr>
          <w:rFonts w:ascii="Calibri" w:hAnsi="Calibri" w:cs="Calibri"/>
          <w:color w:val="A6A6A6" w:themeColor="background1" w:themeShade="A6"/>
          <w:sz w:val="18"/>
          <w:szCs w:val="18"/>
        </w:rPr>
        <w:t xml:space="preserve">Total </w:t>
      </w:r>
      <w:proofErr w:type="spellStart"/>
      <w:r w:rsidRPr="00C1692A">
        <w:rPr>
          <w:rFonts w:ascii="Calibri" w:hAnsi="Calibri" w:cs="Calibri"/>
          <w:color w:val="A6A6A6" w:themeColor="background1" w:themeShade="A6"/>
          <w:sz w:val="18"/>
          <w:szCs w:val="18"/>
        </w:rPr>
        <w:t>amount</w:t>
      </w:r>
      <w:proofErr w:type="spellEnd"/>
      <w:r w:rsidRPr="00C1692A">
        <w:rPr>
          <w:rFonts w:ascii="Calibri" w:hAnsi="Calibri" w:cs="Calibri"/>
          <w:color w:val="A6A6A6" w:themeColor="background1" w:themeShade="A6"/>
          <w:sz w:val="18"/>
          <w:szCs w:val="18"/>
        </w:rPr>
        <w:t xml:space="preserve"> </w:t>
      </w:r>
      <w:proofErr w:type="spellStart"/>
      <w:r w:rsidRPr="00C1692A">
        <w:rPr>
          <w:rFonts w:ascii="Calibri" w:hAnsi="Calibri" w:cs="Calibri"/>
          <w:color w:val="A6A6A6" w:themeColor="background1" w:themeShade="A6"/>
          <w:sz w:val="18"/>
          <w:szCs w:val="18"/>
        </w:rPr>
        <w:t>includes</w:t>
      </w:r>
      <w:proofErr w:type="spellEnd"/>
      <w:r w:rsidRPr="00C1692A">
        <w:rPr>
          <w:rFonts w:ascii="Calibri" w:hAnsi="Calibri" w:cs="Calibri"/>
          <w:color w:val="A6A6A6" w:themeColor="background1" w:themeShade="A6"/>
          <w:sz w:val="18"/>
          <w:szCs w:val="18"/>
        </w:rPr>
        <w:t xml:space="preserve"> /</w:t>
      </w:r>
      <w:r w:rsidRPr="00C1692A">
        <w:rPr>
          <w:rFonts w:ascii="Calibri" w:hAnsi="Calibri" w:cs="Calibri"/>
          <w:color w:val="002060"/>
          <w:sz w:val="18"/>
          <w:szCs w:val="18"/>
        </w:rPr>
        <w:t xml:space="preserve"> L’allocation totale </w:t>
      </w:r>
      <w:proofErr w:type="gramStart"/>
      <w:r w:rsidRPr="00C1692A">
        <w:rPr>
          <w:rFonts w:ascii="Calibri" w:hAnsi="Calibri" w:cs="Calibri"/>
          <w:color w:val="002060"/>
          <w:sz w:val="18"/>
          <w:szCs w:val="18"/>
        </w:rPr>
        <w:t>comprend  :</w:t>
      </w:r>
      <w:proofErr w:type="gramEnd"/>
      <w:r w:rsidRPr="00C1692A">
        <w:rPr>
          <w:rFonts w:ascii="Calibri" w:hAnsi="Calibri" w:cs="Calibri"/>
          <w:color w:val="002060"/>
          <w:sz w:val="18"/>
          <w:szCs w:val="18"/>
        </w:rPr>
        <w:t xml:space="preserve"> </w:t>
      </w:r>
    </w:p>
    <w:p w14:paraId="4FC44A9C" w14:textId="77777777" w:rsidR="00C1692A" w:rsidRPr="00C1692A" w:rsidRDefault="00C1692A" w:rsidP="00C1692A">
      <w:pPr>
        <w:tabs>
          <w:tab w:val="left" w:pos="1701"/>
        </w:tabs>
        <w:ind w:left="1701" w:hanging="1701"/>
        <w:rPr>
          <w:rFonts w:ascii="Calibri" w:hAnsi="Calibri" w:cs="Calibri"/>
          <w:color w:val="002060"/>
          <w:sz w:val="18"/>
          <w:szCs w:val="18"/>
        </w:rPr>
      </w:pPr>
    </w:p>
    <w:p w14:paraId="386F33E4" w14:textId="7A425DE7" w:rsidR="00C1692A" w:rsidRPr="00C1692A" w:rsidRDefault="00BC4F19" w:rsidP="00C1692A">
      <w:pPr>
        <w:tabs>
          <w:tab w:val="left" w:pos="1701"/>
        </w:tabs>
        <w:ind w:left="1701" w:right="-568" w:hanging="1701"/>
        <w:rPr>
          <w:rFonts w:ascii="Calibri" w:hAnsi="Calibri" w:cs="Calibri"/>
          <w:color w:val="002060"/>
          <w:sz w:val="14"/>
          <w:szCs w:val="14"/>
        </w:rPr>
      </w:pPr>
      <w:sdt>
        <w:sdtPr>
          <w:rPr>
            <w:rFonts w:ascii="Segoe UI Symbol" w:hAnsi="Segoe UI Symbol" w:cs="Segoe UI Symbol"/>
            <w:color w:val="002060"/>
            <w:sz w:val="16"/>
            <w:szCs w:val="16"/>
          </w:rPr>
          <w:id w:val="-371232762"/>
          <w14:checkbox>
            <w14:checked w14:val="1"/>
            <w14:checkedState w14:val="2612" w14:font="MS Gothic"/>
            <w14:uncheckedState w14:val="2610" w14:font="MS Gothic"/>
          </w14:checkbox>
        </w:sdtPr>
        <w:sdtEndPr/>
        <w:sdtContent>
          <w:r w:rsidR="00E150EE">
            <w:rPr>
              <w:rFonts w:ascii="MS Gothic" w:eastAsia="MS Gothic" w:hAnsi="MS Gothic" w:cs="Segoe UI Symbol" w:hint="eastAsia"/>
              <w:color w:val="002060"/>
              <w:sz w:val="16"/>
              <w:szCs w:val="16"/>
            </w:rPr>
            <w:t>☒</w:t>
          </w:r>
        </w:sdtContent>
      </w:sdt>
      <w:r w:rsidR="00C1692A" w:rsidRPr="00C1692A">
        <w:rPr>
          <w:rFonts w:ascii="Calibri" w:hAnsi="Calibri" w:cs="Calibri"/>
          <w:color w:val="002060"/>
          <w:sz w:val="16"/>
          <w:szCs w:val="16"/>
        </w:rPr>
        <w:t xml:space="preserve"> </w:t>
      </w:r>
      <w:r w:rsidR="00C1692A" w:rsidRPr="00C1692A">
        <w:rPr>
          <w:rFonts w:ascii="Calibri" w:hAnsi="Calibri" w:cs="Calibri"/>
          <w:color w:val="A6A6A6" w:themeColor="background1" w:themeShade="A6"/>
          <w:sz w:val="16"/>
          <w:szCs w:val="16"/>
        </w:rPr>
        <w:t xml:space="preserve">Base </w:t>
      </w:r>
      <w:proofErr w:type="spellStart"/>
      <w:r w:rsidR="00C1692A" w:rsidRPr="00C1692A">
        <w:rPr>
          <w:rFonts w:ascii="Calibri" w:hAnsi="Calibri" w:cs="Calibri"/>
          <w:color w:val="A6A6A6" w:themeColor="background1" w:themeShade="A6"/>
          <w:sz w:val="16"/>
          <w:szCs w:val="16"/>
        </w:rPr>
        <w:t>amount</w:t>
      </w:r>
      <w:proofErr w:type="spellEnd"/>
      <w:r w:rsidR="00C1692A" w:rsidRPr="00C1692A">
        <w:rPr>
          <w:rFonts w:ascii="Calibri" w:hAnsi="Calibri" w:cs="Calibri"/>
          <w:color w:val="A6A6A6" w:themeColor="background1" w:themeShade="A6"/>
          <w:sz w:val="16"/>
          <w:szCs w:val="16"/>
        </w:rPr>
        <w:t xml:space="preserve"> for</w:t>
      </w:r>
      <w:r w:rsidR="00C1692A" w:rsidRPr="00C1692A">
        <w:rPr>
          <w:rFonts w:ascii="Calibri" w:hAnsi="Calibri" w:cs="Calibri"/>
          <w:color w:val="002060"/>
          <w:sz w:val="16"/>
          <w:szCs w:val="16"/>
        </w:rPr>
        <w:t xml:space="preserve"> </w:t>
      </w:r>
      <w:proofErr w:type="spellStart"/>
      <w:r w:rsidR="00C1692A" w:rsidRPr="00C1692A">
        <w:rPr>
          <w:rFonts w:ascii="Calibri" w:hAnsi="Calibri" w:cs="Calibri"/>
          <w:color w:val="A6A6A6" w:themeColor="background1" w:themeShade="A6"/>
          <w:sz w:val="16"/>
          <w:szCs w:val="16"/>
        </w:rPr>
        <w:t>individual</w:t>
      </w:r>
      <w:proofErr w:type="spellEnd"/>
      <w:r w:rsidR="00C1692A" w:rsidRPr="00C1692A">
        <w:rPr>
          <w:rFonts w:ascii="Calibri" w:hAnsi="Calibri" w:cs="Calibri"/>
          <w:color w:val="A6A6A6" w:themeColor="background1" w:themeShade="A6"/>
          <w:sz w:val="16"/>
          <w:szCs w:val="16"/>
        </w:rPr>
        <w:t xml:space="preserve"> support for long-</w:t>
      </w:r>
      <w:proofErr w:type="spellStart"/>
      <w:r w:rsidR="00C1692A" w:rsidRPr="00C1692A">
        <w:rPr>
          <w:rFonts w:ascii="Calibri" w:hAnsi="Calibri" w:cs="Calibri"/>
          <w:color w:val="A6A6A6" w:themeColor="background1" w:themeShade="A6"/>
          <w:sz w:val="16"/>
          <w:szCs w:val="16"/>
        </w:rPr>
        <w:t>term</w:t>
      </w:r>
      <w:proofErr w:type="spellEnd"/>
      <w:r w:rsidR="00C1692A" w:rsidRPr="00C1692A">
        <w:rPr>
          <w:rFonts w:ascii="Calibri" w:hAnsi="Calibri" w:cs="Calibri"/>
          <w:color w:val="A6A6A6" w:themeColor="background1" w:themeShade="A6"/>
          <w:sz w:val="16"/>
          <w:szCs w:val="16"/>
        </w:rPr>
        <w:t xml:space="preserve"> </w:t>
      </w:r>
      <w:proofErr w:type="spellStart"/>
      <w:r w:rsidR="00C1692A" w:rsidRPr="00C1692A">
        <w:rPr>
          <w:rFonts w:ascii="Calibri" w:hAnsi="Calibri" w:cs="Calibri"/>
          <w:color w:val="A6A6A6" w:themeColor="background1" w:themeShade="A6"/>
          <w:sz w:val="16"/>
          <w:szCs w:val="16"/>
        </w:rPr>
        <w:t>physical</w:t>
      </w:r>
      <w:proofErr w:type="spellEnd"/>
      <w:r w:rsidR="00C1692A" w:rsidRPr="00C1692A">
        <w:rPr>
          <w:rFonts w:ascii="Calibri" w:hAnsi="Calibri" w:cs="Calibri"/>
          <w:color w:val="A6A6A6" w:themeColor="background1" w:themeShade="A6"/>
          <w:sz w:val="16"/>
          <w:szCs w:val="16"/>
        </w:rPr>
        <w:t xml:space="preserve"> </w:t>
      </w:r>
      <w:proofErr w:type="spellStart"/>
      <w:r w:rsidR="00C1692A" w:rsidRPr="00C1692A">
        <w:rPr>
          <w:rFonts w:ascii="Calibri" w:hAnsi="Calibri" w:cs="Calibri"/>
          <w:color w:val="A6A6A6" w:themeColor="background1" w:themeShade="A6"/>
          <w:sz w:val="16"/>
          <w:szCs w:val="16"/>
        </w:rPr>
        <w:t>mobility</w:t>
      </w:r>
      <w:proofErr w:type="spellEnd"/>
      <w:r w:rsidR="00C1692A" w:rsidRPr="00C1692A">
        <w:rPr>
          <w:rFonts w:ascii="Calibri" w:hAnsi="Calibri" w:cs="Calibri"/>
          <w:color w:val="A6A6A6" w:themeColor="background1" w:themeShade="A6"/>
          <w:sz w:val="16"/>
          <w:szCs w:val="16"/>
        </w:rPr>
        <w:t xml:space="preserve"> / </w:t>
      </w:r>
      <w:bookmarkStart w:id="0" w:name="_Hlk105074147"/>
      <w:r w:rsidR="00C1692A" w:rsidRPr="00C1692A">
        <w:rPr>
          <w:rFonts w:ascii="Calibri" w:hAnsi="Calibri" w:cs="Calibri"/>
          <w:color w:val="002060"/>
          <w:sz w:val="14"/>
          <w:szCs w:val="14"/>
        </w:rPr>
        <w:t>Allocation de base pour la contribution aux frais de séjour des mobilités physiques longues</w:t>
      </w:r>
      <w:bookmarkEnd w:id="0"/>
    </w:p>
    <w:p w14:paraId="67ACB49D" w14:textId="77777777" w:rsidR="00C1692A" w:rsidRPr="00C1692A" w:rsidRDefault="00C1692A" w:rsidP="00C1692A">
      <w:pPr>
        <w:ind w:left="284" w:right="-284" w:hanging="284"/>
        <w:rPr>
          <w:rFonts w:ascii="Calibri" w:hAnsi="Calibri" w:cs="Calibri"/>
          <w:color w:val="A6A6A6" w:themeColor="background1" w:themeShade="A6"/>
          <w:sz w:val="14"/>
          <w:szCs w:val="14"/>
        </w:rPr>
      </w:pPr>
      <w:r w:rsidRPr="00C1692A">
        <w:rPr>
          <w:rFonts w:ascii="Segoe UI Symbol" w:hAnsi="Segoe UI Symbol" w:cs="Segoe UI Symbol"/>
          <w:color w:val="002060"/>
          <w:sz w:val="16"/>
          <w:szCs w:val="16"/>
        </w:rPr>
        <w:t>☐</w:t>
      </w:r>
      <w:r w:rsidRPr="00C1692A">
        <w:rPr>
          <w:rFonts w:ascii="Calibri" w:hAnsi="Calibri" w:cs="Calibri"/>
          <w:color w:val="002060"/>
          <w:sz w:val="16"/>
          <w:szCs w:val="16"/>
        </w:rPr>
        <w:t xml:space="preserve"> </w:t>
      </w:r>
      <w:bookmarkStart w:id="1" w:name="_Hlk82168742"/>
      <w:proofErr w:type="spellStart"/>
      <w:r w:rsidRPr="00C1692A">
        <w:rPr>
          <w:rFonts w:ascii="Calibri" w:hAnsi="Calibri" w:cs="Calibri"/>
          <w:color w:val="A6A6A6" w:themeColor="background1" w:themeShade="A6"/>
          <w:sz w:val="16"/>
          <w:szCs w:val="16"/>
        </w:rPr>
        <w:t>Top-up</w:t>
      </w:r>
      <w:proofErr w:type="spellEnd"/>
      <w:r w:rsidRPr="00C1692A">
        <w:rPr>
          <w:rFonts w:ascii="Calibri" w:hAnsi="Calibri" w:cs="Calibri"/>
          <w:color w:val="A6A6A6" w:themeColor="background1" w:themeShade="A6"/>
          <w:sz w:val="16"/>
          <w:szCs w:val="16"/>
        </w:rPr>
        <w:t xml:space="preserve"> </w:t>
      </w:r>
      <w:proofErr w:type="spellStart"/>
      <w:r w:rsidRPr="00C1692A">
        <w:rPr>
          <w:rFonts w:ascii="Calibri" w:hAnsi="Calibri" w:cs="Calibri"/>
          <w:color w:val="A6A6A6" w:themeColor="background1" w:themeShade="A6"/>
          <w:sz w:val="16"/>
          <w:szCs w:val="16"/>
        </w:rPr>
        <w:t>amount</w:t>
      </w:r>
      <w:proofErr w:type="spellEnd"/>
      <w:r w:rsidRPr="00C1692A">
        <w:rPr>
          <w:rFonts w:ascii="Calibri" w:hAnsi="Calibri" w:cs="Calibri"/>
          <w:color w:val="A6A6A6" w:themeColor="background1" w:themeShade="A6"/>
          <w:sz w:val="16"/>
          <w:szCs w:val="16"/>
        </w:rPr>
        <w:t xml:space="preserve"> for </w:t>
      </w:r>
      <w:proofErr w:type="spellStart"/>
      <w:r w:rsidRPr="00C1692A">
        <w:rPr>
          <w:rFonts w:ascii="Calibri" w:hAnsi="Calibri" w:cs="Calibri"/>
          <w:color w:val="A6A6A6" w:themeColor="background1" w:themeShade="A6"/>
          <w:sz w:val="16"/>
          <w:szCs w:val="16"/>
        </w:rPr>
        <w:t>students</w:t>
      </w:r>
      <w:proofErr w:type="spellEnd"/>
      <w:r w:rsidRPr="00C1692A">
        <w:rPr>
          <w:rFonts w:ascii="Calibri" w:hAnsi="Calibri" w:cs="Calibri"/>
          <w:color w:val="A6A6A6" w:themeColor="background1" w:themeShade="A6"/>
          <w:sz w:val="16"/>
          <w:szCs w:val="16"/>
        </w:rPr>
        <w:t xml:space="preserve"> </w:t>
      </w:r>
      <w:proofErr w:type="spellStart"/>
      <w:r w:rsidRPr="00C1692A">
        <w:rPr>
          <w:rFonts w:ascii="Calibri" w:hAnsi="Calibri" w:cs="Calibri"/>
          <w:color w:val="A6A6A6" w:themeColor="background1" w:themeShade="A6"/>
          <w:sz w:val="16"/>
          <w:szCs w:val="16"/>
        </w:rPr>
        <w:t>with</w:t>
      </w:r>
      <w:proofErr w:type="spellEnd"/>
      <w:r w:rsidRPr="00C1692A">
        <w:rPr>
          <w:rFonts w:ascii="Calibri" w:hAnsi="Calibri" w:cs="Calibri"/>
          <w:color w:val="A6A6A6" w:themeColor="background1" w:themeShade="A6"/>
          <w:sz w:val="16"/>
          <w:szCs w:val="16"/>
        </w:rPr>
        <w:t xml:space="preserve"> </w:t>
      </w:r>
      <w:proofErr w:type="spellStart"/>
      <w:r w:rsidRPr="00C1692A">
        <w:rPr>
          <w:rFonts w:ascii="Calibri" w:hAnsi="Calibri" w:cs="Calibri"/>
          <w:color w:val="A6A6A6" w:themeColor="background1" w:themeShade="A6"/>
          <w:sz w:val="16"/>
          <w:szCs w:val="16"/>
        </w:rPr>
        <w:t>fewer</w:t>
      </w:r>
      <w:proofErr w:type="spellEnd"/>
      <w:r w:rsidRPr="00C1692A">
        <w:rPr>
          <w:rFonts w:ascii="Calibri" w:hAnsi="Calibri" w:cs="Calibri"/>
          <w:color w:val="A6A6A6" w:themeColor="background1" w:themeShade="A6"/>
          <w:sz w:val="16"/>
          <w:szCs w:val="16"/>
        </w:rPr>
        <w:t xml:space="preserve"> </w:t>
      </w:r>
      <w:proofErr w:type="spellStart"/>
      <w:r w:rsidRPr="00C1692A">
        <w:rPr>
          <w:rFonts w:ascii="Calibri" w:hAnsi="Calibri" w:cs="Calibri"/>
          <w:color w:val="A6A6A6" w:themeColor="background1" w:themeShade="A6"/>
          <w:sz w:val="16"/>
          <w:szCs w:val="16"/>
        </w:rPr>
        <w:t>opportunities</w:t>
      </w:r>
      <w:proofErr w:type="spellEnd"/>
      <w:r w:rsidRPr="00C1692A">
        <w:rPr>
          <w:rFonts w:ascii="Calibri" w:hAnsi="Calibri" w:cs="Calibri"/>
          <w:color w:val="A6A6A6" w:themeColor="background1" w:themeShade="A6"/>
          <w:sz w:val="16"/>
          <w:szCs w:val="16"/>
        </w:rPr>
        <w:t xml:space="preserve"> on long-</w:t>
      </w:r>
      <w:proofErr w:type="spellStart"/>
      <w:r w:rsidRPr="00C1692A">
        <w:rPr>
          <w:rFonts w:ascii="Calibri" w:hAnsi="Calibri" w:cs="Calibri"/>
          <w:color w:val="A6A6A6" w:themeColor="background1" w:themeShade="A6"/>
          <w:sz w:val="16"/>
          <w:szCs w:val="16"/>
        </w:rPr>
        <w:t>term</w:t>
      </w:r>
      <w:proofErr w:type="spellEnd"/>
      <w:r w:rsidRPr="00C1692A">
        <w:rPr>
          <w:rFonts w:ascii="Calibri" w:hAnsi="Calibri" w:cs="Calibri"/>
          <w:color w:val="A6A6A6" w:themeColor="background1" w:themeShade="A6"/>
          <w:sz w:val="16"/>
          <w:szCs w:val="16"/>
        </w:rPr>
        <w:t xml:space="preserve"> </w:t>
      </w:r>
      <w:proofErr w:type="spellStart"/>
      <w:r w:rsidRPr="00C1692A">
        <w:rPr>
          <w:rFonts w:ascii="Calibri" w:hAnsi="Calibri" w:cs="Calibri"/>
          <w:color w:val="A6A6A6" w:themeColor="background1" w:themeShade="A6"/>
          <w:sz w:val="16"/>
          <w:szCs w:val="16"/>
        </w:rPr>
        <w:t>mobilities</w:t>
      </w:r>
      <w:proofErr w:type="spellEnd"/>
      <w:r w:rsidRPr="00C1692A">
        <w:rPr>
          <w:rFonts w:ascii="Calibri" w:hAnsi="Calibri" w:cs="Calibri"/>
          <w:color w:val="A6A6A6" w:themeColor="background1" w:themeShade="A6"/>
          <w:sz w:val="16"/>
          <w:szCs w:val="16"/>
        </w:rPr>
        <w:t xml:space="preserve"> / </w:t>
      </w:r>
      <w:r w:rsidRPr="00C1692A">
        <w:rPr>
          <w:rFonts w:ascii="Calibri" w:hAnsi="Calibri" w:cs="Calibri"/>
          <w:color w:val="002060"/>
          <w:sz w:val="14"/>
          <w:szCs w:val="14"/>
        </w:rPr>
        <w:t>Complément pour étudiant avec moins d’opportunités mobilité longue</w:t>
      </w:r>
      <w:bookmarkEnd w:id="1"/>
    </w:p>
    <w:p w14:paraId="1569C5C7" w14:textId="3B4D51EE" w:rsidR="00C1692A" w:rsidRPr="00C1692A" w:rsidRDefault="00BC4F19" w:rsidP="00C1692A">
      <w:pPr>
        <w:ind w:left="284" w:hanging="284"/>
        <w:rPr>
          <w:rFonts w:asciiTheme="majorHAnsi" w:hAnsiTheme="majorHAnsi" w:cstheme="majorHAnsi"/>
          <w:color w:val="002060"/>
          <w:sz w:val="14"/>
          <w:szCs w:val="14"/>
        </w:rPr>
      </w:pPr>
      <w:sdt>
        <w:sdtPr>
          <w:rPr>
            <w:rFonts w:ascii="Segoe UI Symbol" w:hAnsi="Segoe UI Symbol" w:cs="Segoe UI Symbol"/>
            <w:color w:val="002060"/>
            <w:sz w:val="14"/>
            <w:szCs w:val="14"/>
          </w:rPr>
          <w:id w:val="663737908"/>
          <w14:checkbox>
            <w14:checked w14:val="1"/>
            <w14:checkedState w14:val="2612" w14:font="MS Gothic"/>
            <w14:uncheckedState w14:val="2610" w14:font="MS Gothic"/>
          </w14:checkbox>
        </w:sdtPr>
        <w:sdtEndPr/>
        <w:sdtContent>
          <w:r w:rsidR="00E150EE">
            <w:rPr>
              <w:rFonts w:ascii="MS Gothic" w:eastAsia="MS Gothic" w:hAnsi="MS Gothic" w:cs="Segoe UI Symbol" w:hint="eastAsia"/>
              <w:color w:val="002060"/>
              <w:sz w:val="14"/>
              <w:szCs w:val="14"/>
            </w:rPr>
            <w:t>☒</w:t>
          </w:r>
        </w:sdtContent>
      </w:sdt>
      <w:r w:rsidR="00C1692A" w:rsidRPr="00C1692A">
        <w:rPr>
          <w:rFonts w:asciiTheme="majorHAnsi" w:hAnsiTheme="majorHAnsi" w:cstheme="majorHAnsi"/>
          <w:color w:val="A6A6A6" w:themeColor="background1" w:themeShade="A6"/>
          <w:sz w:val="14"/>
          <w:szCs w:val="14"/>
        </w:rPr>
        <w:t xml:space="preserve"> </w:t>
      </w:r>
      <w:proofErr w:type="spellStart"/>
      <w:r w:rsidR="00C1692A" w:rsidRPr="00C1692A">
        <w:rPr>
          <w:rFonts w:asciiTheme="majorHAnsi" w:hAnsiTheme="majorHAnsi" w:cstheme="majorHAnsi"/>
          <w:color w:val="A6A6A6" w:themeColor="background1" w:themeShade="A6"/>
          <w:sz w:val="14"/>
          <w:szCs w:val="14"/>
        </w:rPr>
        <w:t>Top-up</w:t>
      </w:r>
      <w:proofErr w:type="spellEnd"/>
      <w:r w:rsidR="00C1692A" w:rsidRPr="00C1692A">
        <w:rPr>
          <w:rFonts w:asciiTheme="majorHAnsi" w:hAnsiTheme="majorHAnsi" w:cstheme="majorHAnsi"/>
          <w:color w:val="A6A6A6" w:themeColor="background1" w:themeShade="A6"/>
          <w:sz w:val="14"/>
          <w:szCs w:val="14"/>
        </w:rPr>
        <w:t xml:space="preserve"> </w:t>
      </w:r>
      <w:proofErr w:type="spellStart"/>
      <w:r w:rsidR="00C1692A" w:rsidRPr="00C1692A">
        <w:rPr>
          <w:rFonts w:asciiTheme="majorHAnsi" w:hAnsiTheme="majorHAnsi" w:cstheme="majorHAnsi"/>
          <w:color w:val="A6A6A6" w:themeColor="background1" w:themeShade="A6"/>
          <w:sz w:val="14"/>
          <w:szCs w:val="14"/>
        </w:rPr>
        <w:t>amount</w:t>
      </w:r>
      <w:proofErr w:type="spellEnd"/>
      <w:r w:rsidR="00C1692A" w:rsidRPr="00C1692A">
        <w:rPr>
          <w:rFonts w:asciiTheme="majorHAnsi" w:hAnsiTheme="majorHAnsi" w:cstheme="majorHAnsi"/>
          <w:color w:val="A6A6A6" w:themeColor="background1" w:themeShade="A6"/>
          <w:sz w:val="14"/>
          <w:szCs w:val="14"/>
        </w:rPr>
        <w:t xml:space="preserve"> for </w:t>
      </w:r>
      <w:proofErr w:type="spellStart"/>
      <w:r w:rsidR="00C1692A" w:rsidRPr="00C1692A">
        <w:rPr>
          <w:rFonts w:asciiTheme="majorHAnsi" w:hAnsiTheme="majorHAnsi" w:cstheme="majorHAnsi"/>
          <w:color w:val="A6A6A6" w:themeColor="background1" w:themeShade="A6"/>
          <w:sz w:val="14"/>
          <w:szCs w:val="14"/>
        </w:rPr>
        <w:t>traineeships</w:t>
      </w:r>
      <w:proofErr w:type="spellEnd"/>
      <w:r w:rsidR="00C1692A" w:rsidRPr="00C1692A">
        <w:rPr>
          <w:rFonts w:asciiTheme="majorHAnsi" w:hAnsiTheme="majorHAnsi" w:cstheme="majorHAnsi"/>
          <w:color w:val="A6A6A6" w:themeColor="background1" w:themeShade="A6"/>
          <w:sz w:val="14"/>
          <w:szCs w:val="14"/>
        </w:rPr>
        <w:t xml:space="preserve"> </w:t>
      </w:r>
      <w:r w:rsidR="00011540">
        <w:rPr>
          <w:rFonts w:asciiTheme="majorHAnsi" w:hAnsiTheme="majorHAnsi" w:cstheme="majorHAnsi"/>
          <w:color w:val="A6A6A6" w:themeColor="background1" w:themeShade="A6"/>
          <w:sz w:val="14"/>
          <w:szCs w:val="14"/>
        </w:rPr>
        <w:t xml:space="preserve">/ </w:t>
      </w:r>
      <w:r w:rsidR="00C1692A" w:rsidRPr="00C1692A">
        <w:rPr>
          <w:rFonts w:asciiTheme="majorHAnsi" w:hAnsiTheme="majorHAnsi" w:cstheme="majorHAnsi"/>
          <w:color w:val="002060"/>
          <w:sz w:val="14"/>
          <w:szCs w:val="14"/>
        </w:rPr>
        <w:t xml:space="preserve">Complément applicable aux mobilités de stage </w:t>
      </w:r>
    </w:p>
    <w:p w14:paraId="31CB8AD6" w14:textId="77777777" w:rsidR="00064AAB" w:rsidRPr="00E150EE" w:rsidRDefault="00064AAB" w:rsidP="00C85ABA"/>
    <w:p w14:paraId="4EAB197A" w14:textId="77777777" w:rsidR="008F67DA" w:rsidRPr="00D95FF0" w:rsidRDefault="008F67DA" w:rsidP="00C1692A">
      <w:pPr>
        <w:pBdr>
          <w:bottom w:val="thinThickSmallGap" w:sz="24" w:space="1" w:color="C0504D" w:themeColor="accent2"/>
        </w:pBdr>
        <w:shd w:val="clear" w:color="auto" w:fill="FFFFFF" w:themeFill="background1"/>
        <w:ind w:left="1418" w:right="2126"/>
        <w:jc w:val="center"/>
        <w:rPr>
          <w:rFonts w:ascii="Calibri" w:hAnsi="Calibri" w:cs="Calibri"/>
          <w:b/>
          <w:color w:val="A6A6A6" w:themeColor="background1" w:themeShade="A6"/>
          <w:sz w:val="26"/>
          <w:szCs w:val="26"/>
        </w:rPr>
      </w:pPr>
    </w:p>
    <w:p w14:paraId="59370E6A" w14:textId="77777777" w:rsidR="00BC4F19" w:rsidRDefault="00BC4F19" w:rsidP="00C1692A">
      <w:pPr>
        <w:pBdr>
          <w:bottom w:val="thinThickSmallGap" w:sz="24" w:space="1" w:color="C0504D" w:themeColor="accent2"/>
        </w:pBdr>
        <w:shd w:val="clear" w:color="auto" w:fill="FFFFFF" w:themeFill="background1"/>
        <w:ind w:left="1418" w:right="2126"/>
        <w:jc w:val="center"/>
        <w:rPr>
          <w:rFonts w:ascii="Calibri" w:hAnsi="Calibri" w:cs="Calibri"/>
          <w:b/>
          <w:color w:val="A6A6A6" w:themeColor="background1" w:themeShade="A6"/>
          <w:sz w:val="26"/>
          <w:szCs w:val="26"/>
          <w:lang w:val="en-GB"/>
        </w:rPr>
      </w:pPr>
    </w:p>
    <w:p w14:paraId="5C43FE04" w14:textId="77777777" w:rsidR="00BC4F19" w:rsidRDefault="00BC4F19" w:rsidP="00C1692A">
      <w:pPr>
        <w:pBdr>
          <w:bottom w:val="thinThickSmallGap" w:sz="24" w:space="1" w:color="C0504D" w:themeColor="accent2"/>
        </w:pBdr>
        <w:shd w:val="clear" w:color="auto" w:fill="FFFFFF" w:themeFill="background1"/>
        <w:ind w:left="1418" w:right="2126"/>
        <w:jc w:val="center"/>
        <w:rPr>
          <w:rFonts w:ascii="Calibri" w:hAnsi="Calibri" w:cs="Calibri"/>
          <w:b/>
          <w:color w:val="A6A6A6" w:themeColor="background1" w:themeShade="A6"/>
          <w:sz w:val="26"/>
          <w:szCs w:val="26"/>
          <w:lang w:val="en-GB"/>
        </w:rPr>
      </w:pPr>
    </w:p>
    <w:p w14:paraId="2180CF9B" w14:textId="77777777" w:rsidR="00BC4F19" w:rsidRDefault="00BC4F19" w:rsidP="00C1692A">
      <w:pPr>
        <w:pBdr>
          <w:bottom w:val="thinThickSmallGap" w:sz="24" w:space="1" w:color="C0504D" w:themeColor="accent2"/>
        </w:pBdr>
        <w:shd w:val="clear" w:color="auto" w:fill="FFFFFF" w:themeFill="background1"/>
        <w:ind w:left="1418" w:right="2126"/>
        <w:jc w:val="center"/>
        <w:rPr>
          <w:rFonts w:ascii="Calibri" w:hAnsi="Calibri" w:cs="Calibri"/>
          <w:b/>
          <w:color w:val="A6A6A6" w:themeColor="background1" w:themeShade="A6"/>
          <w:sz w:val="26"/>
          <w:szCs w:val="26"/>
          <w:lang w:val="en-GB"/>
        </w:rPr>
      </w:pPr>
    </w:p>
    <w:p w14:paraId="7DB4AA19" w14:textId="77777777" w:rsidR="00BC4F19" w:rsidRDefault="00BC4F19" w:rsidP="00C1692A">
      <w:pPr>
        <w:pBdr>
          <w:bottom w:val="thinThickSmallGap" w:sz="24" w:space="1" w:color="C0504D" w:themeColor="accent2"/>
        </w:pBdr>
        <w:shd w:val="clear" w:color="auto" w:fill="FFFFFF" w:themeFill="background1"/>
        <w:ind w:left="1418" w:right="2126"/>
        <w:jc w:val="center"/>
        <w:rPr>
          <w:rFonts w:ascii="Calibri" w:hAnsi="Calibri" w:cs="Calibri"/>
          <w:b/>
          <w:color w:val="A6A6A6" w:themeColor="background1" w:themeShade="A6"/>
          <w:sz w:val="26"/>
          <w:szCs w:val="26"/>
          <w:lang w:val="en-GB"/>
        </w:rPr>
      </w:pPr>
    </w:p>
    <w:p w14:paraId="4A20AD3C" w14:textId="77777777" w:rsidR="00BC4F19" w:rsidRDefault="00BC4F19" w:rsidP="00C1692A">
      <w:pPr>
        <w:pBdr>
          <w:bottom w:val="thinThickSmallGap" w:sz="24" w:space="1" w:color="C0504D" w:themeColor="accent2"/>
        </w:pBdr>
        <w:shd w:val="clear" w:color="auto" w:fill="FFFFFF" w:themeFill="background1"/>
        <w:ind w:left="1418" w:right="2126"/>
        <w:jc w:val="center"/>
        <w:rPr>
          <w:rFonts w:ascii="Calibri" w:hAnsi="Calibri" w:cs="Calibri"/>
          <w:b/>
          <w:color w:val="A6A6A6" w:themeColor="background1" w:themeShade="A6"/>
          <w:sz w:val="26"/>
          <w:szCs w:val="26"/>
          <w:lang w:val="en-GB"/>
        </w:rPr>
      </w:pPr>
    </w:p>
    <w:p w14:paraId="30E6DA2B" w14:textId="77777777" w:rsidR="00BC4F19" w:rsidRDefault="00BC4F19" w:rsidP="00C1692A">
      <w:pPr>
        <w:pBdr>
          <w:bottom w:val="thinThickSmallGap" w:sz="24" w:space="1" w:color="C0504D" w:themeColor="accent2"/>
        </w:pBdr>
        <w:shd w:val="clear" w:color="auto" w:fill="FFFFFF" w:themeFill="background1"/>
        <w:ind w:left="1418" w:right="2126"/>
        <w:jc w:val="center"/>
        <w:rPr>
          <w:rFonts w:ascii="Calibri" w:hAnsi="Calibri" w:cs="Calibri"/>
          <w:b/>
          <w:color w:val="A6A6A6" w:themeColor="background1" w:themeShade="A6"/>
          <w:sz w:val="26"/>
          <w:szCs w:val="26"/>
          <w:lang w:val="en-GB"/>
        </w:rPr>
      </w:pPr>
    </w:p>
    <w:p w14:paraId="536EB61A" w14:textId="77777777" w:rsidR="00BC4F19" w:rsidRDefault="00BC4F19" w:rsidP="00C1692A">
      <w:pPr>
        <w:pBdr>
          <w:bottom w:val="thinThickSmallGap" w:sz="24" w:space="1" w:color="C0504D" w:themeColor="accent2"/>
        </w:pBdr>
        <w:shd w:val="clear" w:color="auto" w:fill="FFFFFF" w:themeFill="background1"/>
        <w:ind w:left="1418" w:right="2126"/>
        <w:jc w:val="center"/>
        <w:rPr>
          <w:rFonts w:ascii="Calibri" w:hAnsi="Calibri" w:cs="Calibri"/>
          <w:b/>
          <w:color w:val="A6A6A6" w:themeColor="background1" w:themeShade="A6"/>
          <w:sz w:val="26"/>
          <w:szCs w:val="26"/>
          <w:lang w:val="en-GB"/>
        </w:rPr>
      </w:pPr>
    </w:p>
    <w:p w14:paraId="2FED8538" w14:textId="77777777" w:rsidR="00BC4F19" w:rsidRDefault="00BC4F19" w:rsidP="00C1692A">
      <w:pPr>
        <w:pBdr>
          <w:bottom w:val="thinThickSmallGap" w:sz="24" w:space="1" w:color="C0504D" w:themeColor="accent2"/>
        </w:pBdr>
        <w:shd w:val="clear" w:color="auto" w:fill="FFFFFF" w:themeFill="background1"/>
        <w:ind w:left="1418" w:right="2126"/>
        <w:jc w:val="center"/>
        <w:rPr>
          <w:rFonts w:ascii="Calibri" w:hAnsi="Calibri" w:cs="Calibri"/>
          <w:b/>
          <w:color w:val="A6A6A6" w:themeColor="background1" w:themeShade="A6"/>
          <w:sz w:val="26"/>
          <w:szCs w:val="26"/>
          <w:lang w:val="en-GB"/>
        </w:rPr>
      </w:pPr>
    </w:p>
    <w:p w14:paraId="1B16C95D" w14:textId="77777777" w:rsidR="00BC4F19" w:rsidRDefault="00BC4F19" w:rsidP="00C1692A">
      <w:pPr>
        <w:pBdr>
          <w:bottom w:val="thinThickSmallGap" w:sz="24" w:space="1" w:color="C0504D" w:themeColor="accent2"/>
        </w:pBdr>
        <w:shd w:val="clear" w:color="auto" w:fill="FFFFFF" w:themeFill="background1"/>
        <w:ind w:left="1418" w:right="2126"/>
        <w:jc w:val="center"/>
        <w:rPr>
          <w:rFonts w:ascii="Calibri" w:hAnsi="Calibri" w:cs="Calibri"/>
          <w:b/>
          <w:color w:val="A6A6A6" w:themeColor="background1" w:themeShade="A6"/>
          <w:sz w:val="26"/>
          <w:szCs w:val="26"/>
          <w:lang w:val="en-GB"/>
        </w:rPr>
      </w:pPr>
    </w:p>
    <w:p w14:paraId="48A83018" w14:textId="77777777" w:rsidR="00BC4F19" w:rsidRDefault="00BC4F19" w:rsidP="00C1692A">
      <w:pPr>
        <w:pBdr>
          <w:bottom w:val="thinThickSmallGap" w:sz="24" w:space="1" w:color="C0504D" w:themeColor="accent2"/>
        </w:pBdr>
        <w:shd w:val="clear" w:color="auto" w:fill="FFFFFF" w:themeFill="background1"/>
        <w:ind w:left="1418" w:right="2126"/>
        <w:jc w:val="center"/>
        <w:rPr>
          <w:rFonts w:ascii="Calibri" w:hAnsi="Calibri" w:cs="Calibri"/>
          <w:b/>
          <w:color w:val="A6A6A6" w:themeColor="background1" w:themeShade="A6"/>
          <w:sz w:val="26"/>
          <w:szCs w:val="26"/>
          <w:lang w:val="en-GB"/>
        </w:rPr>
      </w:pPr>
    </w:p>
    <w:p w14:paraId="4E727884" w14:textId="77777777" w:rsidR="00BC4F19" w:rsidRDefault="00BC4F19" w:rsidP="00C1692A">
      <w:pPr>
        <w:pBdr>
          <w:bottom w:val="thinThickSmallGap" w:sz="24" w:space="1" w:color="C0504D" w:themeColor="accent2"/>
        </w:pBdr>
        <w:shd w:val="clear" w:color="auto" w:fill="FFFFFF" w:themeFill="background1"/>
        <w:ind w:left="1418" w:right="2126"/>
        <w:jc w:val="center"/>
        <w:rPr>
          <w:rFonts w:ascii="Calibri" w:hAnsi="Calibri" w:cs="Calibri"/>
          <w:b/>
          <w:color w:val="A6A6A6" w:themeColor="background1" w:themeShade="A6"/>
          <w:sz w:val="26"/>
          <w:szCs w:val="26"/>
          <w:lang w:val="en-GB"/>
        </w:rPr>
      </w:pPr>
    </w:p>
    <w:p w14:paraId="3C23EFC3" w14:textId="77777777" w:rsidR="00BC4F19" w:rsidRDefault="00BC4F19" w:rsidP="00C1692A">
      <w:pPr>
        <w:pBdr>
          <w:bottom w:val="thinThickSmallGap" w:sz="24" w:space="1" w:color="C0504D" w:themeColor="accent2"/>
        </w:pBdr>
        <w:shd w:val="clear" w:color="auto" w:fill="FFFFFF" w:themeFill="background1"/>
        <w:ind w:left="1418" w:right="2126"/>
        <w:jc w:val="center"/>
        <w:rPr>
          <w:rFonts w:ascii="Calibri" w:hAnsi="Calibri" w:cs="Calibri"/>
          <w:b/>
          <w:color w:val="A6A6A6" w:themeColor="background1" w:themeShade="A6"/>
          <w:sz w:val="26"/>
          <w:szCs w:val="26"/>
          <w:lang w:val="en-GB"/>
        </w:rPr>
      </w:pPr>
    </w:p>
    <w:p w14:paraId="62B6433B" w14:textId="77777777" w:rsidR="00BC4F19" w:rsidRDefault="00BC4F19" w:rsidP="00C1692A">
      <w:pPr>
        <w:pBdr>
          <w:bottom w:val="thinThickSmallGap" w:sz="24" w:space="1" w:color="C0504D" w:themeColor="accent2"/>
        </w:pBdr>
        <w:shd w:val="clear" w:color="auto" w:fill="FFFFFF" w:themeFill="background1"/>
        <w:ind w:left="1418" w:right="2126"/>
        <w:jc w:val="center"/>
        <w:rPr>
          <w:rFonts w:ascii="Calibri" w:hAnsi="Calibri" w:cs="Calibri"/>
          <w:b/>
          <w:color w:val="A6A6A6" w:themeColor="background1" w:themeShade="A6"/>
          <w:sz w:val="26"/>
          <w:szCs w:val="26"/>
          <w:lang w:val="en-GB"/>
        </w:rPr>
      </w:pPr>
    </w:p>
    <w:p w14:paraId="6B7657CE" w14:textId="77777777" w:rsidR="00BC4F19" w:rsidRDefault="00BC4F19" w:rsidP="00C1692A">
      <w:pPr>
        <w:pBdr>
          <w:bottom w:val="thinThickSmallGap" w:sz="24" w:space="1" w:color="C0504D" w:themeColor="accent2"/>
        </w:pBdr>
        <w:shd w:val="clear" w:color="auto" w:fill="FFFFFF" w:themeFill="background1"/>
        <w:ind w:left="1418" w:right="2126"/>
        <w:jc w:val="center"/>
        <w:rPr>
          <w:rFonts w:ascii="Calibri" w:hAnsi="Calibri" w:cs="Calibri"/>
          <w:b/>
          <w:color w:val="A6A6A6" w:themeColor="background1" w:themeShade="A6"/>
          <w:sz w:val="26"/>
          <w:szCs w:val="26"/>
          <w:lang w:val="en-GB"/>
        </w:rPr>
      </w:pPr>
    </w:p>
    <w:p w14:paraId="0C5142EC" w14:textId="77777777" w:rsidR="00BC4F19" w:rsidRDefault="00BC4F19" w:rsidP="00C1692A">
      <w:pPr>
        <w:pBdr>
          <w:bottom w:val="thinThickSmallGap" w:sz="24" w:space="1" w:color="C0504D" w:themeColor="accent2"/>
        </w:pBdr>
        <w:shd w:val="clear" w:color="auto" w:fill="FFFFFF" w:themeFill="background1"/>
        <w:ind w:left="1418" w:right="2126"/>
        <w:jc w:val="center"/>
        <w:rPr>
          <w:rFonts w:ascii="Calibri" w:hAnsi="Calibri" w:cs="Calibri"/>
          <w:b/>
          <w:color w:val="A6A6A6" w:themeColor="background1" w:themeShade="A6"/>
          <w:sz w:val="26"/>
          <w:szCs w:val="26"/>
          <w:lang w:val="en-GB"/>
        </w:rPr>
      </w:pPr>
    </w:p>
    <w:p w14:paraId="2F527AB3" w14:textId="44870ED8" w:rsidR="00C1692A" w:rsidRPr="00E150EE" w:rsidRDefault="00C1692A" w:rsidP="00C1692A">
      <w:pPr>
        <w:pBdr>
          <w:bottom w:val="thinThickSmallGap" w:sz="24" w:space="1" w:color="C0504D" w:themeColor="accent2"/>
        </w:pBdr>
        <w:shd w:val="clear" w:color="auto" w:fill="FFFFFF" w:themeFill="background1"/>
        <w:ind w:left="1418" w:right="2126"/>
        <w:jc w:val="center"/>
        <w:rPr>
          <w:rFonts w:ascii="Calibri" w:hAnsi="Calibri" w:cs="Calibri"/>
          <w:b/>
          <w:sz w:val="26"/>
          <w:szCs w:val="26"/>
          <w:lang w:val="en-GB"/>
        </w:rPr>
      </w:pPr>
      <w:r w:rsidRPr="00E150EE">
        <w:rPr>
          <w:rFonts w:ascii="Calibri" w:hAnsi="Calibri" w:cs="Calibri"/>
          <w:b/>
          <w:color w:val="A6A6A6" w:themeColor="background1" w:themeShade="A6"/>
          <w:sz w:val="26"/>
          <w:szCs w:val="26"/>
          <w:lang w:val="en-GB"/>
        </w:rPr>
        <w:t>TERMS AND CONDITIONS /</w:t>
      </w:r>
      <w:r w:rsidRPr="00E150EE">
        <w:rPr>
          <w:rFonts w:ascii="Calibri" w:hAnsi="Calibri" w:cs="Calibri"/>
          <w:b/>
          <w:sz w:val="26"/>
          <w:szCs w:val="26"/>
          <w:lang w:val="en-GB"/>
        </w:rPr>
        <w:t xml:space="preserve"> </w:t>
      </w:r>
      <w:r w:rsidRPr="00E150EE">
        <w:rPr>
          <w:rFonts w:ascii="Calibri" w:hAnsi="Calibri" w:cs="Calibri"/>
          <w:b/>
          <w:color w:val="002060"/>
          <w:sz w:val="26"/>
          <w:szCs w:val="26"/>
          <w:lang w:val="en-GB"/>
        </w:rPr>
        <w:t>CONDITIONS GENERALES</w:t>
      </w:r>
    </w:p>
    <w:p w14:paraId="0A39FC79" w14:textId="77777777" w:rsidR="00C1692A" w:rsidRPr="00E150EE" w:rsidRDefault="00C1692A" w:rsidP="00C1692A">
      <w:pPr>
        <w:jc w:val="center"/>
        <w:rPr>
          <w:rFonts w:ascii="Calibri" w:hAnsi="Calibri" w:cs="Calibri"/>
          <w:b/>
          <w:color w:val="002060"/>
          <w:u w:val="single"/>
          <w:lang w:val="en-GB"/>
        </w:rPr>
      </w:pPr>
    </w:p>
    <w:p w14:paraId="6D976075" w14:textId="77777777" w:rsidR="00C1692A" w:rsidRPr="00E150EE" w:rsidRDefault="00C1692A" w:rsidP="00C1692A">
      <w:pPr>
        <w:pBdr>
          <w:bottom w:val="single" w:sz="4" w:space="1" w:color="auto"/>
        </w:pBdr>
        <w:rPr>
          <w:rFonts w:ascii="Calibri" w:hAnsi="Calibri" w:cs="Calibri"/>
          <w:b/>
          <w:lang w:val="en-GB"/>
        </w:rPr>
      </w:pPr>
      <w:r w:rsidRPr="00E150EE">
        <w:rPr>
          <w:rFonts w:ascii="Calibri" w:hAnsi="Calibri" w:cs="Calibri"/>
          <w:b/>
          <w:lang w:val="en-GB"/>
        </w:rPr>
        <w:t xml:space="preserve">ARTICLE 1 – </w:t>
      </w:r>
      <w:r w:rsidRPr="00E150EE">
        <w:rPr>
          <w:rFonts w:ascii="Calibri" w:hAnsi="Calibri" w:cs="Calibri"/>
          <w:b/>
          <w:color w:val="A6A6A6" w:themeColor="background1" w:themeShade="A6"/>
          <w:lang w:val="en-GB"/>
        </w:rPr>
        <w:t xml:space="preserve">SUBJECT OF THE AGREEMENT / </w:t>
      </w:r>
      <w:r w:rsidRPr="00E150EE">
        <w:rPr>
          <w:rFonts w:ascii="Calibri" w:hAnsi="Calibri" w:cs="Calibri"/>
          <w:b/>
          <w:color w:val="002060"/>
          <w:lang w:val="en-GB"/>
        </w:rPr>
        <w:t>OBJET DU CONTRAT</w:t>
      </w:r>
    </w:p>
    <w:p w14:paraId="635C52AD" w14:textId="3C76CE0E" w:rsidR="00C1692A" w:rsidRPr="00C1692A" w:rsidRDefault="00C1692A" w:rsidP="00F41C9D">
      <w:pPr>
        <w:tabs>
          <w:tab w:val="left" w:pos="567"/>
        </w:tabs>
        <w:jc w:val="both"/>
        <w:rPr>
          <w:rFonts w:ascii="Calibri" w:hAnsi="Calibri" w:cs="Calibri"/>
          <w:sz w:val="18"/>
          <w:szCs w:val="18"/>
          <w:lang w:val="en-US"/>
        </w:rPr>
      </w:pPr>
      <w:r w:rsidRPr="00C1692A">
        <w:rPr>
          <w:rFonts w:ascii="Calibri" w:hAnsi="Calibri" w:cs="Calibri"/>
          <w:sz w:val="18"/>
          <w:szCs w:val="18"/>
          <w:lang w:val="en-US"/>
        </w:rPr>
        <w:t>1.1</w:t>
      </w:r>
      <w:r w:rsidRPr="00C1692A">
        <w:rPr>
          <w:rFonts w:ascii="Calibri" w:hAnsi="Calibri" w:cs="Calibri"/>
          <w:sz w:val="18"/>
          <w:szCs w:val="18"/>
          <w:lang w:val="en-US"/>
        </w:rPr>
        <w:tab/>
      </w:r>
      <w:r w:rsidRPr="00C1692A">
        <w:rPr>
          <w:rFonts w:ascii="Calibri" w:hAnsi="Calibri" w:cs="Calibri"/>
          <w:color w:val="A6A6A6" w:themeColor="background1" w:themeShade="A6"/>
          <w:sz w:val="18"/>
          <w:szCs w:val="18"/>
          <w:lang w:val="en-GB"/>
        </w:rPr>
        <w:t xml:space="preserve">This agreement sets out the rights and obligations and terms and conditions applicable to the financial support awarded to carry </w:t>
      </w:r>
      <w:r w:rsidR="00F41C9D">
        <w:rPr>
          <w:rFonts w:ascii="Calibri" w:hAnsi="Calibri" w:cs="Calibri"/>
          <w:color w:val="A6A6A6" w:themeColor="background1" w:themeShade="A6"/>
          <w:sz w:val="18"/>
          <w:szCs w:val="18"/>
          <w:lang w:val="en-GB"/>
        </w:rPr>
        <w:tab/>
      </w:r>
      <w:r w:rsidRPr="00C1692A">
        <w:rPr>
          <w:rFonts w:ascii="Calibri" w:hAnsi="Calibri" w:cs="Calibri"/>
          <w:color w:val="A6A6A6" w:themeColor="background1" w:themeShade="A6"/>
          <w:sz w:val="18"/>
          <w:szCs w:val="18"/>
          <w:lang w:val="en-GB"/>
        </w:rPr>
        <w:t>out a mobility activity under the Erasmus+ Programme</w:t>
      </w:r>
      <w:r w:rsidRPr="00C1692A">
        <w:rPr>
          <w:rFonts w:ascii="Calibri" w:hAnsi="Calibri" w:cs="Calibri"/>
          <w:color w:val="A6A6A6" w:themeColor="background1" w:themeShade="A6"/>
          <w:sz w:val="18"/>
          <w:szCs w:val="18"/>
          <w:lang w:val="en-US"/>
        </w:rPr>
        <w:t>.</w:t>
      </w:r>
    </w:p>
    <w:p w14:paraId="67DC9F85" w14:textId="77777777" w:rsidR="00C1692A" w:rsidRPr="00C1692A" w:rsidRDefault="00C1692A" w:rsidP="00F41C9D">
      <w:pPr>
        <w:ind w:left="567"/>
        <w:jc w:val="both"/>
        <w:rPr>
          <w:rFonts w:ascii="Calibri" w:hAnsi="Calibri" w:cs="Calibri"/>
          <w:color w:val="002060"/>
          <w:sz w:val="18"/>
          <w:szCs w:val="18"/>
        </w:rPr>
      </w:pPr>
      <w:r w:rsidRPr="00C1692A">
        <w:rPr>
          <w:rFonts w:ascii="Calibri" w:hAnsi="Calibri" w:cs="Calibri"/>
          <w:color w:val="002060"/>
          <w:sz w:val="18"/>
          <w:szCs w:val="18"/>
        </w:rPr>
        <w:t>Le présent contrat définit les droits et obligations ainsi que les conditions applicables au soutien financier accordé pour la réalisation d'une activité de mobilité dans le cadre du programme Erasmus+.</w:t>
      </w:r>
    </w:p>
    <w:p w14:paraId="15E0A801" w14:textId="77777777" w:rsidR="00C1692A" w:rsidRPr="00C1692A" w:rsidRDefault="00C1692A" w:rsidP="00C1692A">
      <w:pPr>
        <w:ind w:left="709"/>
        <w:rPr>
          <w:rFonts w:ascii="Calibri" w:hAnsi="Calibri" w:cs="Calibri"/>
          <w:color w:val="002060"/>
          <w:sz w:val="18"/>
          <w:szCs w:val="18"/>
        </w:rPr>
      </w:pPr>
    </w:p>
    <w:p w14:paraId="6699FD69" w14:textId="77777777" w:rsidR="00C1692A" w:rsidRPr="00C1692A" w:rsidRDefault="00C1692A" w:rsidP="00C1692A">
      <w:pPr>
        <w:tabs>
          <w:tab w:val="left" w:pos="567"/>
        </w:tabs>
        <w:jc w:val="both"/>
        <w:rPr>
          <w:rFonts w:ascii="Calibri" w:hAnsi="Calibri" w:cs="Calibri"/>
          <w:color w:val="A6A6A6" w:themeColor="background1" w:themeShade="A6"/>
          <w:sz w:val="18"/>
          <w:szCs w:val="18"/>
          <w:lang w:val="en-GB"/>
        </w:rPr>
      </w:pPr>
      <w:r w:rsidRPr="00C1692A">
        <w:rPr>
          <w:rFonts w:ascii="Calibri" w:hAnsi="Calibri" w:cs="Calibri"/>
          <w:sz w:val="18"/>
          <w:szCs w:val="18"/>
          <w:lang w:val="en-US"/>
        </w:rPr>
        <w:t>1.2</w:t>
      </w:r>
      <w:r w:rsidRPr="00C1692A">
        <w:rPr>
          <w:rFonts w:ascii="Calibri" w:hAnsi="Calibri" w:cs="Calibri"/>
          <w:color w:val="A6A6A6" w:themeColor="background1" w:themeShade="A6"/>
          <w:sz w:val="18"/>
          <w:szCs w:val="18"/>
          <w:lang w:val="en-GB"/>
        </w:rPr>
        <w:tab/>
        <w:t xml:space="preserve">The organisation will provide support to the participant for undertaking a mobility activity. </w:t>
      </w:r>
    </w:p>
    <w:p w14:paraId="3C9B9730" w14:textId="77777777" w:rsidR="00C1692A" w:rsidRPr="00E150EE" w:rsidRDefault="00C1692A" w:rsidP="00C1692A">
      <w:pPr>
        <w:tabs>
          <w:tab w:val="left" w:pos="567"/>
        </w:tabs>
        <w:ind w:left="567"/>
        <w:jc w:val="both"/>
        <w:rPr>
          <w:rFonts w:ascii="Calibri" w:hAnsi="Calibri" w:cs="Calibri"/>
          <w:color w:val="A6A6A6" w:themeColor="background1" w:themeShade="A6"/>
          <w:sz w:val="18"/>
          <w:szCs w:val="18"/>
        </w:rPr>
      </w:pPr>
      <w:r w:rsidRPr="00C1692A">
        <w:rPr>
          <w:rFonts w:ascii="Calibri" w:hAnsi="Calibri" w:cs="Calibri"/>
          <w:color w:val="002060"/>
          <w:sz w:val="18"/>
          <w:szCs w:val="18"/>
        </w:rPr>
        <w:t>L’organisme apportera son soutien au participant dans la mise en œuvre d’une activité de mobilité.</w:t>
      </w:r>
    </w:p>
    <w:p w14:paraId="3803D173" w14:textId="77777777" w:rsidR="00C1692A" w:rsidRPr="00C1692A" w:rsidRDefault="00C1692A" w:rsidP="00C1692A">
      <w:pPr>
        <w:tabs>
          <w:tab w:val="left" w:pos="567"/>
        </w:tabs>
        <w:jc w:val="both"/>
        <w:rPr>
          <w:rFonts w:ascii="Calibri" w:hAnsi="Calibri" w:cs="Calibri"/>
          <w:color w:val="002060"/>
          <w:sz w:val="18"/>
          <w:szCs w:val="18"/>
        </w:rPr>
      </w:pPr>
    </w:p>
    <w:p w14:paraId="0586E76C" w14:textId="77777777" w:rsidR="00C1692A" w:rsidRPr="00C1692A" w:rsidRDefault="00C1692A" w:rsidP="00C1692A">
      <w:pPr>
        <w:tabs>
          <w:tab w:val="left" w:pos="567"/>
        </w:tabs>
        <w:jc w:val="both"/>
        <w:rPr>
          <w:rFonts w:ascii="Calibri" w:hAnsi="Calibri" w:cs="Calibri"/>
          <w:color w:val="A6A6A6" w:themeColor="background1" w:themeShade="A6"/>
          <w:sz w:val="18"/>
          <w:szCs w:val="18"/>
          <w:lang w:val="en-GB"/>
        </w:rPr>
      </w:pPr>
      <w:r w:rsidRPr="00C1692A">
        <w:rPr>
          <w:rFonts w:ascii="Calibri" w:hAnsi="Calibri" w:cs="Calibri"/>
          <w:sz w:val="18"/>
          <w:szCs w:val="18"/>
          <w:lang w:val="en-US"/>
        </w:rPr>
        <w:t>1.3</w:t>
      </w:r>
      <w:r w:rsidRPr="00C1692A">
        <w:rPr>
          <w:rFonts w:ascii="Calibri" w:hAnsi="Calibri" w:cs="Calibri"/>
          <w:color w:val="A6A6A6" w:themeColor="background1" w:themeShade="A6"/>
          <w:sz w:val="18"/>
          <w:szCs w:val="18"/>
          <w:lang w:val="en-GB"/>
        </w:rPr>
        <w:tab/>
        <w:t xml:space="preserve">The participant accepts the support or the provision of services as specified in article 3 and undertakes to carry out the </w:t>
      </w:r>
      <w:r w:rsidRPr="00C1692A">
        <w:rPr>
          <w:rFonts w:ascii="Calibri" w:hAnsi="Calibri" w:cs="Calibri"/>
          <w:color w:val="A6A6A6" w:themeColor="background1" w:themeShade="A6"/>
          <w:sz w:val="18"/>
          <w:szCs w:val="18"/>
          <w:lang w:val="en-GB"/>
        </w:rPr>
        <w:tab/>
        <w:t>mobility activity as described in the Annex I.</w:t>
      </w:r>
    </w:p>
    <w:p w14:paraId="2368C805" w14:textId="77777777" w:rsidR="00C1692A" w:rsidRPr="00C1692A" w:rsidRDefault="00C1692A" w:rsidP="00C1692A">
      <w:pPr>
        <w:tabs>
          <w:tab w:val="left" w:pos="567"/>
        </w:tabs>
        <w:ind w:left="567"/>
        <w:jc w:val="both"/>
        <w:rPr>
          <w:rFonts w:ascii="Calibri" w:hAnsi="Calibri" w:cs="Calibri"/>
          <w:color w:val="002060"/>
          <w:sz w:val="18"/>
          <w:szCs w:val="18"/>
        </w:rPr>
      </w:pPr>
      <w:r w:rsidRPr="00C1692A">
        <w:rPr>
          <w:rFonts w:ascii="Calibri" w:hAnsi="Calibri" w:cs="Calibri"/>
          <w:color w:val="002060"/>
          <w:sz w:val="18"/>
          <w:szCs w:val="18"/>
        </w:rPr>
        <w:t>Le participant accepte l’aide financière ou les prestations de services indiquées à l’article 3 et s’engage à réaliser le programme de mobilité tel que défini dans l’annexe I.</w:t>
      </w:r>
    </w:p>
    <w:p w14:paraId="05CE1A9F" w14:textId="77777777" w:rsidR="00C1692A" w:rsidRPr="00C1692A" w:rsidRDefault="00C1692A" w:rsidP="00C1692A">
      <w:pPr>
        <w:tabs>
          <w:tab w:val="left" w:pos="567"/>
        </w:tabs>
        <w:jc w:val="both"/>
        <w:rPr>
          <w:rFonts w:ascii="Calibri" w:hAnsi="Calibri" w:cs="Calibri"/>
          <w:color w:val="002060"/>
          <w:sz w:val="18"/>
          <w:szCs w:val="18"/>
        </w:rPr>
      </w:pPr>
    </w:p>
    <w:p w14:paraId="4EDFFF15" w14:textId="0802081F" w:rsidR="00C1692A" w:rsidRPr="00C1692A" w:rsidRDefault="00C1692A" w:rsidP="00C1692A">
      <w:pPr>
        <w:tabs>
          <w:tab w:val="left" w:pos="567"/>
        </w:tabs>
        <w:jc w:val="both"/>
        <w:rPr>
          <w:rFonts w:ascii="Calibri" w:hAnsi="Calibri" w:cs="Calibri"/>
          <w:lang w:val="en-GB"/>
        </w:rPr>
      </w:pPr>
      <w:r w:rsidRPr="00C1692A">
        <w:rPr>
          <w:rFonts w:ascii="Calibri" w:hAnsi="Calibri" w:cs="Calibri"/>
          <w:sz w:val="18"/>
          <w:szCs w:val="18"/>
          <w:lang w:val="en-US"/>
        </w:rPr>
        <w:t>1.4</w:t>
      </w:r>
      <w:r w:rsidRPr="00C1692A">
        <w:rPr>
          <w:rFonts w:ascii="Calibri" w:hAnsi="Calibri" w:cs="Calibri"/>
          <w:color w:val="002060"/>
          <w:sz w:val="18"/>
          <w:szCs w:val="18"/>
          <w:lang w:val="en-US"/>
        </w:rPr>
        <w:tab/>
      </w:r>
      <w:r w:rsidRPr="00C1692A">
        <w:rPr>
          <w:rFonts w:ascii="Calibri" w:hAnsi="Calibri" w:cs="Calibri"/>
          <w:color w:val="A6A6A6" w:themeColor="background1" w:themeShade="A6"/>
          <w:sz w:val="18"/>
          <w:szCs w:val="18"/>
          <w:lang w:val="en-GB"/>
        </w:rPr>
        <w:t xml:space="preserve">Amendments to this grant agreement will be requested and agreed by both parties through a formal notification by letter or by </w:t>
      </w:r>
      <w:r w:rsidR="00F41C9D">
        <w:rPr>
          <w:rFonts w:ascii="Calibri" w:hAnsi="Calibri" w:cs="Calibri"/>
          <w:color w:val="A6A6A6" w:themeColor="background1" w:themeShade="A6"/>
          <w:sz w:val="18"/>
          <w:szCs w:val="18"/>
          <w:lang w:val="en-GB"/>
        </w:rPr>
        <w:tab/>
      </w:r>
      <w:r w:rsidRPr="00C1692A">
        <w:rPr>
          <w:rFonts w:ascii="Calibri" w:hAnsi="Calibri" w:cs="Calibri"/>
          <w:color w:val="A6A6A6" w:themeColor="background1" w:themeShade="A6"/>
          <w:sz w:val="18"/>
          <w:szCs w:val="18"/>
          <w:lang w:val="en-GB"/>
        </w:rPr>
        <w:t>electronic message.</w:t>
      </w:r>
    </w:p>
    <w:p w14:paraId="0249A0C0" w14:textId="77777777" w:rsidR="00C1692A" w:rsidRPr="00C1692A" w:rsidRDefault="00C1692A" w:rsidP="00C1692A">
      <w:pPr>
        <w:tabs>
          <w:tab w:val="left" w:pos="567"/>
        </w:tabs>
        <w:ind w:left="567"/>
        <w:jc w:val="both"/>
        <w:rPr>
          <w:rFonts w:ascii="Calibri" w:hAnsi="Calibri" w:cs="Calibri"/>
          <w:color w:val="002060"/>
          <w:sz w:val="18"/>
          <w:szCs w:val="18"/>
        </w:rPr>
      </w:pPr>
      <w:r w:rsidRPr="00C1692A">
        <w:rPr>
          <w:rFonts w:ascii="Calibri" w:hAnsi="Calibri" w:cs="Calibri"/>
          <w:color w:val="002060"/>
          <w:sz w:val="18"/>
          <w:szCs w:val="18"/>
        </w:rPr>
        <w:lastRenderedPageBreak/>
        <w:t>Tout avenant à ce contrat devra être demandé et accepté par les deux parties de manière formelle, par voie postale ou électronique.</w:t>
      </w:r>
    </w:p>
    <w:p w14:paraId="5DA88A3D" w14:textId="77777777" w:rsidR="00C1692A" w:rsidRPr="00C1692A" w:rsidRDefault="00C1692A" w:rsidP="00C1692A">
      <w:pPr>
        <w:ind w:left="567" w:hanging="567"/>
        <w:jc w:val="both"/>
        <w:rPr>
          <w:rFonts w:ascii="Calibri" w:hAnsi="Calibri" w:cs="Calibri"/>
          <w:color w:val="002060"/>
        </w:rPr>
      </w:pPr>
    </w:p>
    <w:p w14:paraId="25CC319D" w14:textId="77777777" w:rsidR="00C1692A" w:rsidRPr="00E150EE" w:rsidRDefault="00C1692A" w:rsidP="00C1692A">
      <w:pPr>
        <w:pBdr>
          <w:bottom w:val="single" w:sz="4" w:space="1" w:color="auto"/>
        </w:pBdr>
        <w:rPr>
          <w:rFonts w:ascii="Calibri" w:hAnsi="Calibri" w:cs="Calibri"/>
          <w:b/>
          <w:color w:val="A6A6A6" w:themeColor="background1" w:themeShade="A6"/>
          <w:lang w:val="en-GB"/>
        </w:rPr>
      </w:pPr>
      <w:r w:rsidRPr="00E150EE">
        <w:rPr>
          <w:rFonts w:ascii="Calibri" w:hAnsi="Calibri" w:cs="Calibri"/>
          <w:b/>
          <w:lang w:val="en-GB"/>
        </w:rPr>
        <w:t xml:space="preserve">ARTICLE 2 – </w:t>
      </w:r>
      <w:r w:rsidRPr="00E150EE">
        <w:rPr>
          <w:rFonts w:ascii="Calibri" w:hAnsi="Calibri" w:cs="Calibri"/>
          <w:b/>
          <w:color w:val="A6A6A6" w:themeColor="background1" w:themeShade="A6"/>
          <w:lang w:val="en-GB"/>
        </w:rPr>
        <w:t xml:space="preserve">ENTRY INTO FORCE AND DURATION OF MOBILITY </w:t>
      </w:r>
    </w:p>
    <w:p w14:paraId="25980A49" w14:textId="77777777" w:rsidR="00C1692A" w:rsidRPr="00C1692A" w:rsidRDefault="00C1692A" w:rsidP="00C1692A">
      <w:pPr>
        <w:pBdr>
          <w:bottom w:val="single" w:sz="4" w:space="1" w:color="auto"/>
        </w:pBdr>
        <w:rPr>
          <w:rFonts w:ascii="Calibri" w:hAnsi="Calibri" w:cs="Calibri"/>
          <w:b/>
          <w:color w:val="002060"/>
        </w:rPr>
      </w:pPr>
      <w:r w:rsidRPr="00E150EE">
        <w:rPr>
          <w:rFonts w:ascii="Calibri" w:hAnsi="Calibri" w:cs="Calibri"/>
          <w:b/>
          <w:color w:val="A6A6A6" w:themeColor="background1" w:themeShade="A6"/>
          <w:lang w:val="en-GB"/>
        </w:rPr>
        <w:t xml:space="preserve">                      </w:t>
      </w:r>
      <w:r w:rsidRPr="00C1692A">
        <w:rPr>
          <w:rFonts w:ascii="Calibri" w:hAnsi="Calibri" w:cs="Calibri"/>
          <w:b/>
          <w:color w:val="002060"/>
        </w:rPr>
        <w:t>PRISE D’EFFET DU CONTRAT ET DUREE DE LA MOBILITE</w:t>
      </w:r>
    </w:p>
    <w:p w14:paraId="54CF597A" w14:textId="77777777" w:rsidR="00C1692A" w:rsidRPr="00C1692A" w:rsidRDefault="00C1692A" w:rsidP="00C1692A">
      <w:pPr>
        <w:ind w:left="709" w:hanging="709"/>
        <w:jc w:val="both"/>
        <w:rPr>
          <w:rFonts w:ascii="Calibri" w:hAnsi="Calibri" w:cs="Calibri"/>
          <w:color w:val="A6A6A6" w:themeColor="background1" w:themeShade="A6"/>
          <w:sz w:val="18"/>
          <w:szCs w:val="18"/>
          <w:lang w:val="en-US"/>
        </w:rPr>
      </w:pPr>
      <w:r w:rsidRPr="00C1692A">
        <w:rPr>
          <w:rFonts w:ascii="Calibri" w:hAnsi="Calibri" w:cs="Calibri"/>
          <w:sz w:val="18"/>
          <w:szCs w:val="18"/>
          <w:lang w:val="en-US"/>
        </w:rPr>
        <w:t>2.1</w:t>
      </w:r>
      <w:r w:rsidRPr="00C1692A">
        <w:rPr>
          <w:rFonts w:ascii="Calibri" w:hAnsi="Calibri" w:cs="Calibri"/>
          <w:color w:val="002060"/>
          <w:sz w:val="18"/>
          <w:szCs w:val="18"/>
          <w:lang w:val="en-US"/>
        </w:rPr>
        <w:tab/>
      </w:r>
      <w:r w:rsidRPr="00C1692A">
        <w:rPr>
          <w:rFonts w:ascii="Calibri" w:hAnsi="Calibri" w:cs="Calibri"/>
          <w:color w:val="A6A6A6" w:themeColor="background1" w:themeShade="A6"/>
          <w:sz w:val="18"/>
          <w:szCs w:val="18"/>
          <w:lang w:val="en-GB"/>
        </w:rPr>
        <w:t>The grant agreement will enter into force on the date when the last of the two parties signs this grant agreement.</w:t>
      </w:r>
    </w:p>
    <w:p w14:paraId="31A877AF" w14:textId="77777777" w:rsidR="00C1692A" w:rsidRPr="00C1692A" w:rsidRDefault="00C1692A" w:rsidP="00C1692A">
      <w:pPr>
        <w:ind w:left="709" w:hanging="1"/>
        <w:jc w:val="both"/>
        <w:rPr>
          <w:rFonts w:ascii="Calibri" w:hAnsi="Calibri" w:cs="Calibri"/>
          <w:color w:val="002060"/>
          <w:sz w:val="18"/>
          <w:szCs w:val="18"/>
        </w:rPr>
      </w:pPr>
      <w:r w:rsidRPr="00C1692A">
        <w:rPr>
          <w:rFonts w:ascii="Calibri" w:hAnsi="Calibri" w:cs="Calibri"/>
          <w:color w:val="002060"/>
          <w:sz w:val="18"/>
          <w:szCs w:val="18"/>
        </w:rPr>
        <w:t>Le contrat prend effet à la date de signature de la dernière des deux parties.</w:t>
      </w:r>
    </w:p>
    <w:p w14:paraId="270450AA" w14:textId="77777777" w:rsidR="00C1692A" w:rsidRPr="00C1692A" w:rsidRDefault="00C1692A" w:rsidP="00C1692A">
      <w:pPr>
        <w:ind w:left="709" w:hanging="709"/>
        <w:jc w:val="both"/>
        <w:rPr>
          <w:rFonts w:ascii="Calibri" w:hAnsi="Calibri" w:cs="Calibri"/>
          <w:color w:val="002060"/>
          <w:sz w:val="18"/>
          <w:szCs w:val="18"/>
        </w:rPr>
      </w:pPr>
    </w:p>
    <w:p w14:paraId="7B88838A" w14:textId="20AB7E8F" w:rsidR="00011540" w:rsidRPr="00B857AE" w:rsidRDefault="00C1692A" w:rsidP="00011540">
      <w:pPr>
        <w:ind w:left="709" w:hanging="709"/>
        <w:jc w:val="both"/>
        <w:rPr>
          <w:rFonts w:ascii="Calibri" w:hAnsi="Calibri" w:cs="Calibri"/>
          <w:color w:val="A6A6A6" w:themeColor="background1" w:themeShade="A6"/>
          <w:sz w:val="18"/>
          <w:szCs w:val="18"/>
        </w:rPr>
      </w:pPr>
      <w:r w:rsidRPr="00C1692A">
        <w:rPr>
          <w:rFonts w:ascii="Calibri" w:hAnsi="Calibri" w:cs="Calibri"/>
          <w:sz w:val="18"/>
          <w:szCs w:val="18"/>
          <w:lang w:val="en-US"/>
        </w:rPr>
        <w:t>2.2</w:t>
      </w:r>
      <w:r w:rsidR="00011540" w:rsidRPr="00011540">
        <w:rPr>
          <w:rFonts w:ascii="Calibri" w:hAnsi="Calibri" w:cs="Calibri"/>
          <w:color w:val="002060"/>
          <w:sz w:val="18"/>
          <w:szCs w:val="18"/>
          <w:lang w:val="en-US"/>
        </w:rPr>
        <w:t xml:space="preserve"> </w:t>
      </w:r>
      <w:r w:rsidR="00011540" w:rsidRPr="00A53CFF">
        <w:rPr>
          <w:rFonts w:ascii="Calibri" w:hAnsi="Calibri" w:cs="Calibri"/>
          <w:color w:val="002060"/>
          <w:sz w:val="18"/>
          <w:szCs w:val="18"/>
          <w:lang w:val="en-US"/>
        </w:rPr>
        <w:tab/>
      </w:r>
      <w:r w:rsidR="00011540" w:rsidRPr="00B47B68">
        <w:rPr>
          <w:rFonts w:ascii="Calibri" w:hAnsi="Calibri" w:cs="Calibri"/>
          <w:color w:val="A6A6A6" w:themeColor="background1" w:themeShade="A6"/>
          <w:sz w:val="18"/>
          <w:szCs w:val="18"/>
          <w:lang w:val="en-GB"/>
        </w:rPr>
        <w:t xml:space="preserve">The mobility period will start </w:t>
      </w:r>
      <w:proofErr w:type="gramStart"/>
      <w:r w:rsidR="00011540" w:rsidRPr="00B47B68">
        <w:rPr>
          <w:rFonts w:ascii="Calibri" w:hAnsi="Calibri" w:cs="Calibri"/>
          <w:color w:val="A6A6A6" w:themeColor="background1" w:themeShade="A6"/>
          <w:sz w:val="18"/>
          <w:szCs w:val="18"/>
          <w:lang w:val="en-GB"/>
        </w:rPr>
        <w:t>on</w:t>
      </w:r>
      <w:r w:rsidR="00011540">
        <w:rPr>
          <w:rFonts w:ascii="Calibri" w:hAnsi="Calibri" w:cs="Calibri"/>
          <w:color w:val="A6A6A6" w:themeColor="background1" w:themeShade="A6"/>
          <w:sz w:val="18"/>
          <w:szCs w:val="18"/>
          <w:lang w:val="en-GB"/>
        </w:rPr>
        <w:t xml:space="preserve"> ..</w:t>
      </w:r>
      <w:proofErr w:type="gramEnd"/>
      <w:r w:rsidR="00011540">
        <w:rPr>
          <w:rFonts w:ascii="Calibri" w:hAnsi="Calibri" w:cs="Calibri"/>
          <w:color w:val="A6A6A6" w:themeColor="background1" w:themeShade="A6"/>
          <w:sz w:val="18"/>
          <w:szCs w:val="18"/>
          <w:lang w:val="en-GB"/>
        </w:rPr>
        <w:t>…./..…./….……..</w:t>
      </w:r>
      <w:r w:rsidR="00011540" w:rsidRPr="00B47B68">
        <w:rPr>
          <w:rFonts w:ascii="Calibri" w:hAnsi="Calibri" w:cs="Calibri"/>
          <w:color w:val="A6A6A6" w:themeColor="background1" w:themeShade="A6"/>
          <w:sz w:val="18"/>
          <w:szCs w:val="18"/>
          <w:lang w:val="en-GB"/>
        </w:rPr>
        <w:t xml:space="preserve"> </w:t>
      </w:r>
      <w:proofErr w:type="gramStart"/>
      <w:r w:rsidR="00011540" w:rsidRPr="00B857AE">
        <w:rPr>
          <w:rFonts w:ascii="Calibri" w:hAnsi="Calibri" w:cs="Calibri"/>
          <w:color w:val="A6A6A6" w:themeColor="background1" w:themeShade="A6"/>
          <w:sz w:val="18"/>
          <w:szCs w:val="18"/>
        </w:rPr>
        <w:t>and</w:t>
      </w:r>
      <w:proofErr w:type="gramEnd"/>
      <w:r w:rsidR="00011540" w:rsidRPr="00B857AE">
        <w:rPr>
          <w:rFonts w:ascii="Calibri" w:hAnsi="Calibri" w:cs="Calibri"/>
          <w:color w:val="A6A6A6" w:themeColor="background1" w:themeShade="A6"/>
          <w:sz w:val="18"/>
          <w:szCs w:val="18"/>
        </w:rPr>
        <w:t xml:space="preserve"> end on ..…./..…./….……..</w:t>
      </w:r>
    </w:p>
    <w:p w14:paraId="3F2B4111" w14:textId="77777777" w:rsidR="00011540" w:rsidRPr="00B857AE" w:rsidRDefault="00011540" w:rsidP="00011540">
      <w:pPr>
        <w:ind w:left="709" w:hanging="1"/>
        <w:jc w:val="both"/>
        <w:rPr>
          <w:rFonts w:ascii="Calibri" w:hAnsi="Calibri" w:cs="Calibri"/>
          <w:strike/>
          <w:color w:val="002060"/>
          <w:sz w:val="18"/>
          <w:szCs w:val="18"/>
        </w:rPr>
      </w:pPr>
      <w:r w:rsidRPr="00A53CFF">
        <w:rPr>
          <w:rFonts w:ascii="Calibri" w:hAnsi="Calibri" w:cs="Calibri"/>
          <w:color w:val="002060"/>
          <w:sz w:val="18"/>
          <w:szCs w:val="18"/>
        </w:rPr>
        <w:t>La période de mobilité commencera le</w:t>
      </w:r>
      <w:proofErr w:type="gramStart"/>
      <w:r w:rsidRPr="00A53CFF">
        <w:rPr>
          <w:rFonts w:ascii="Calibri" w:hAnsi="Calibri" w:cs="Calibri"/>
          <w:color w:val="002060"/>
          <w:sz w:val="18"/>
          <w:szCs w:val="18"/>
        </w:rPr>
        <w:t xml:space="preserve"> </w:t>
      </w:r>
      <w:r w:rsidRPr="00B857AE">
        <w:rPr>
          <w:rFonts w:ascii="Calibri" w:hAnsi="Calibri" w:cs="Calibri"/>
          <w:color w:val="002060"/>
          <w:sz w:val="18"/>
          <w:szCs w:val="18"/>
        </w:rPr>
        <w:t>..</w:t>
      </w:r>
      <w:proofErr w:type="gramEnd"/>
      <w:r w:rsidRPr="00B857AE">
        <w:rPr>
          <w:rFonts w:ascii="Calibri" w:hAnsi="Calibri" w:cs="Calibri"/>
          <w:color w:val="002060"/>
          <w:sz w:val="18"/>
          <w:szCs w:val="18"/>
        </w:rPr>
        <w:t>…./..…./….……..</w:t>
      </w:r>
      <w:r w:rsidRPr="00A53CFF">
        <w:rPr>
          <w:rFonts w:ascii="Calibri" w:hAnsi="Calibri" w:cs="Calibri"/>
          <w:color w:val="002060"/>
          <w:sz w:val="18"/>
          <w:szCs w:val="18"/>
        </w:rPr>
        <w:t xml:space="preserve">et se terminera le </w:t>
      </w:r>
      <w:r w:rsidRPr="00B857AE">
        <w:rPr>
          <w:rFonts w:ascii="Calibri" w:hAnsi="Calibri" w:cs="Calibri"/>
          <w:color w:val="002060"/>
          <w:sz w:val="18"/>
          <w:szCs w:val="18"/>
        </w:rPr>
        <w:t>..…./..…./….……..</w:t>
      </w:r>
    </w:p>
    <w:p w14:paraId="796BED6F" w14:textId="77777777" w:rsidR="00011540" w:rsidRPr="00A53CFF" w:rsidRDefault="00011540" w:rsidP="00011540">
      <w:pPr>
        <w:tabs>
          <w:tab w:val="left" w:pos="567"/>
        </w:tabs>
        <w:ind w:left="709" w:hanging="709"/>
        <w:rPr>
          <w:rFonts w:ascii="Calibri" w:hAnsi="Calibri" w:cs="Calibri"/>
          <w:color w:val="002060"/>
          <w:sz w:val="18"/>
          <w:szCs w:val="18"/>
        </w:rPr>
      </w:pPr>
      <w:commentRangeStart w:id="2"/>
    </w:p>
    <w:p w14:paraId="3C80A75F" w14:textId="77777777" w:rsidR="00011540" w:rsidRDefault="00011540" w:rsidP="00011540">
      <w:pPr>
        <w:ind w:left="709" w:hanging="709"/>
        <w:jc w:val="both"/>
        <w:rPr>
          <w:rFonts w:ascii="Calibri" w:hAnsi="Calibri" w:cs="Calibri"/>
          <w:color w:val="002060"/>
          <w:sz w:val="18"/>
          <w:szCs w:val="18"/>
          <w:lang w:val="en-US"/>
        </w:rPr>
      </w:pPr>
      <w:r w:rsidRPr="00A53CFF">
        <w:rPr>
          <w:rFonts w:ascii="Calibri" w:hAnsi="Calibri" w:cs="Calibri"/>
          <w:sz w:val="18"/>
          <w:szCs w:val="18"/>
          <w:lang w:val="en-US"/>
        </w:rPr>
        <w:t>2.3</w:t>
      </w:r>
      <w:r w:rsidRPr="00A53CFF">
        <w:rPr>
          <w:rFonts w:ascii="Calibri" w:hAnsi="Calibri" w:cs="Calibri"/>
          <w:color w:val="002060"/>
          <w:sz w:val="18"/>
          <w:szCs w:val="18"/>
          <w:lang w:val="en-US"/>
        </w:rPr>
        <w:tab/>
      </w:r>
      <w:r w:rsidRPr="00E80CBC">
        <w:rPr>
          <w:rFonts w:ascii="Calibri" w:hAnsi="Calibri" w:cs="Calibri"/>
          <w:color w:val="A6A6A6" w:themeColor="background1" w:themeShade="A6"/>
          <w:sz w:val="18"/>
          <w:szCs w:val="18"/>
          <w:lang w:val="en-GB"/>
        </w:rPr>
        <w:t>The period covered by the grant agreement includes:</w:t>
      </w:r>
    </w:p>
    <w:p w14:paraId="2EA1BEA8" w14:textId="77777777" w:rsidR="00011540" w:rsidRPr="00B857AE" w:rsidRDefault="00011540" w:rsidP="00011540">
      <w:pPr>
        <w:ind w:left="709" w:hanging="709"/>
        <w:jc w:val="both"/>
        <w:rPr>
          <w:rFonts w:ascii="Calibri" w:hAnsi="Calibri" w:cs="Calibri"/>
          <w:color w:val="002060"/>
          <w:sz w:val="18"/>
          <w:szCs w:val="18"/>
        </w:rPr>
      </w:pPr>
      <w:r>
        <w:rPr>
          <w:rFonts w:ascii="Calibri" w:hAnsi="Calibri" w:cs="Calibri"/>
          <w:sz w:val="18"/>
          <w:szCs w:val="18"/>
          <w:lang w:val="en-US"/>
        </w:rPr>
        <w:tab/>
      </w:r>
      <w:r w:rsidRPr="00B857AE">
        <w:rPr>
          <w:rFonts w:ascii="Calibri" w:hAnsi="Calibri" w:cs="Calibri"/>
          <w:color w:val="002060"/>
          <w:sz w:val="18"/>
          <w:szCs w:val="18"/>
        </w:rPr>
        <w:t>La période couverte par le présent contrat comprend :</w:t>
      </w:r>
    </w:p>
    <w:p w14:paraId="0E1BF007" w14:textId="77777777" w:rsidR="00011540" w:rsidRPr="00B857AE" w:rsidRDefault="00011540" w:rsidP="00011540">
      <w:pPr>
        <w:numPr>
          <w:ilvl w:val="0"/>
          <w:numId w:val="26"/>
        </w:numPr>
        <w:ind w:left="1134" w:hanging="283"/>
        <w:jc w:val="both"/>
        <w:rPr>
          <w:rFonts w:ascii="Calibri" w:hAnsi="Calibri" w:cs="Calibri"/>
          <w:color w:val="A6A6A6" w:themeColor="background1" w:themeShade="A6"/>
          <w:sz w:val="18"/>
          <w:szCs w:val="18"/>
        </w:rPr>
      </w:pPr>
      <w:proofErr w:type="gramStart"/>
      <w:r w:rsidRPr="00E80CBC">
        <w:rPr>
          <w:rFonts w:ascii="Calibri" w:hAnsi="Calibri" w:cs="Calibri"/>
          <w:color w:val="A6A6A6" w:themeColor="background1" w:themeShade="A6"/>
          <w:sz w:val="18"/>
          <w:szCs w:val="18"/>
          <w:lang w:val="en-GB"/>
        </w:rPr>
        <w:t>a</w:t>
      </w:r>
      <w:proofErr w:type="gramEnd"/>
      <w:r>
        <w:rPr>
          <w:rFonts w:ascii="Calibri" w:hAnsi="Calibri" w:cs="Calibri"/>
          <w:color w:val="A6A6A6" w:themeColor="background1" w:themeShade="A6"/>
          <w:sz w:val="18"/>
          <w:szCs w:val="18"/>
          <w:lang w:val="en-GB"/>
        </w:rPr>
        <w:t xml:space="preserve"> physical mobility period from ..…./..…./….…….. </w:t>
      </w:r>
      <w:proofErr w:type="gramStart"/>
      <w:r w:rsidRPr="00B857AE">
        <w:rPr>
          <w:rFonts w:ascii="Calibri" w:hAnsi="Calibri" w:cs="Calibri"/>
          <w:color w:val="A6A6A6" w:themeColor="background1" w:themeShade="A6"/>
          <w:sz w:val="18"/>
          <w:szCs w:val="18"/>
        </w:rPr>
        <w:t>to</w:t>
      </w:r>
      <w:proofErr w:type="gramEnd"/>
      <w:r w:rsidRPr="00B857AE">
        <w:rPr>
          <w:rFonts w:ascii="Calibri" w:hAnsi="Calibri" w:cs="Calibri"/>
          <w:color w:val="A6A6A6" w:themeColor="background1" w:themeShade="A6"/>
          <w:sz w:val="18"/>
          <w:szCs w:val="18"/>
        </w:rPr>
        <w:t xml:space="preserve"> ..…./..…./….…….., </w:t>
      </w:r>
      <w:proofErr w:type="spellStart"/>
      <w:r w:rsidRPr="00B857AE">
        <w:rPr>
          <w:rFonts w:ascii="Calibri" w:hAnsi="Calibri" w:cs="Calibri"/>
          <w:color w:val="A6A6A6" w:themeColor="background1" w:themeShade="A6"/>
          <w:sz w:val="18"/>
          <w:szCs w:val="18"/>
        </w:rPr>
        <w:t>equal</w:t>
      </w:r>
      <w:proofErr w:type="spellEnd"/>
      <w:r w:rsidRPr="00B857AE">
        <w:rPr>
          <w:rFonts w:ascii="Calibri" w:hAnsi="Calibri" w:cs="Calibri"/>
          <w:color w:val="A6A6A6" w:themeColor="background1" w:themeShade="A6"/>
          <w:sz w:val="18"/>
          <w:szCs w:val="18"/>
        </w:rPr>
        <w:t xml:space="preserve"> to …</w:t>
      </w:r>
      <w:r>
        <w:rPr>
          <w:rFonts w:ascii="Calibri" w:hAnsi="Calibri" w:cs="Calibri"/>
          <w:color w:val="A6A6A6" w:themeColor="background1" w:themeShade="A6"/>
          <w:sz w:val="18"/>
          <w:szCs w:val="18"/>
        </w:rPr>
        <w:t>……….</w:t>
      </w:r>
      <w:r w:rsidRPr="00B857AE">
        <w:rPr>
          <w:rFonts w:ascii="Calibri" w:hAnsi="Calibri" w:cs="Calibri"/>
          <w:color w:val="A6A6A6" w:themeColor="background1" w:themeShade="A6"/>
          <w:sz w:val="18"/>
          <w:szCs w:val="18"/>
        </w:rPr>
        <w:t xml:space="preserve"> </w:t>
      </w:r>
      <w:proofErr w:type="spellStart"/>
      <w:proofErr w:type="gramStart"/>
      <w:r w:rsidRPr="00B857AE">
        <w:rPr>
          <w:rFonts w:ascii="Calibri" w:hAnsi="Calibri" w:cs="Calibri"/>
          <w:color w:val="A6A6A6" w:themeColor="background1" w:themeShade="A6"/>
          <w:sz w:val="18"/>
          <w:szCs w:val="18"/>
        </w:rPr>
        <w:t>days</w:t>
      </w:r>
      <w:proofErr w:type="spellEnd"/>
      <w:proofErr w:type="gramEnd"/>
      <w:r w:rsidRPr="00B857AE">
        <w:rPr>
          <w:rFonts w:ascii="Calibri" w:hAnsi="Calibri" w:cs="Calibri"/>
          <w:color w:val="A6A6A6" w:themeColor="background1" w:themeShade="A6"/>
          <w:sz w:val="18"/>
          <w:szCs w:val="18"/>
        </w:rPr>
        <w:t xml:space="preserve"> </w:t>
      </w:r>
    </w:p>
    <w:p w14:paraId="60D3EA79" w14:textId="77777777" w:rsidR="00011540" w:rsidRPr="00FA3867" w:rsidRDefault="00011540" w:rsidP="00011540">
      <w:pPr>
        <w:ind w:left="1134" w:hanging="283"/>
        <w:jc w:val="both"/>
        <w:rPr>
          <w:rFonts w:ascii="Calibri" w:hAnsi="Calibri" w:cs="Calibri"/>
          <w:color w:val="002060"/>
          <w:sz w:val="18"/>
          <w:szCs w:val="18"/>
          <w:lang w:val="en-GB"/>
        </w:rPr>
      </w:pPr>
      <w:r w:rsidRPr="00B857AE">
        <w:rPr>
          <w:rFonts w:ascii="Calibri" w:hAnsi="Calibri" w:cs="Calibri"/>
          <w:color w:val="002060"/>
          <w:sz w:val="18"/>
          <w:szCs w:val="18"/>
        </w:rPr>
        <w:t xml:space="preserve">       </w:t>
      </w:r>
      <w:proofErr w:type="gramStart"/>
      <w:r w:rsidRPr="00B857AE">
        <w:rPr>
          <w:rFonts w:ascii="Calibri" w:hAnsi="Calibri" w:cs="Calibri"/>
          <w:color w:val="002060"/>
          <w:sz w:val="18"/>
          <w:szCs w:val="18"/>
        </w:rPr>
        <w:t>une</w:t>
      </w:r>
      <w:proofErr w:type="gramEnd"/>
      <w:r w:rsidRPr="00B857AE">
        <w:rPr>
          <w:rFonts w:ascii="Calibri" w:hAnsi="Calibri" w:cs="Calibri"/>
          <w:color w:val="002060"/>
          <w:sz w:val="18"/>
          <w:szCs w:val="18"/>
        </w:rPr>
        <w:t xml:space="preserve"> période de mobilité physique du ..…./..…./….……..  </w:t>
      </w:r>
      <w:proofErr w:type="gramStart"/>
      <w:r w:rsidRPr="00FA3867">
        <w:rPr>
          <w:rFonts w:ascii="Calibri" w:hAnsi="Calibri" w:cs="Calibri"/>
          <w:color w:val="002060"/>
          <w:sz w:val="18"/>
          <w:szCs w:val="18"/>
          <w:lang w:val="en-GB"/>
        </w:rPr>
        <w:t>à ..</w:t>
      </w:r>
      <w:proofErr w:type="gramEnd"/>
      <w:r w:rsidRPr="00FA3867">
        <w:rPr>
          <w:rFonts w:ascii="Calibri" w:hAnsi="Calibri" w:cs="Calibri"/>
          <w:color w:val="002060"/>
          <w:sz w:val="18"/>
          <w:szCs w:val="18"/>
          <w:lang w:val="en-GB"/>
        </w:rPr>
        <w:t xml:space="preserve">…./..…./….…….. </w:t>
      </w:r>
      <w:proofErr w:type="spellStart"/>
      <w:proofErr w:type="gramStart"/>
      <w:r w:rsidRPr="00FA3867">
        <w:rPr>
          <w:rFonts w:ascii="Calibri" w:hAnsi="Calibri" w:cs="Calibri"/>
          <w:color w:val="002060"/>
          <w:sz w:val="18"/>
          <w:szCs w:val="18"/>
          <w:lang w:val="en-GB"/>
        </w:rPr>
        <w:t>correspondant</w:t>
      </w:r>
      <w:proofErr w:type="spellEnd"/>
      <w:proofErr w:type="gramEnd"/>
      <w:r w:rsidRPr="00FA3867">
        <w:rPr>
          <w:rFonts w:ascii="Calibri" w:hAnsi="Calibri" w:cs="Calibri"/>
          <w:color w:val="002060"/>
          <w:sz w:val="18"/>
          <w:szCs w:val="18"/>
          <w:lang w:val="en-GB"/>
        </w:rPr>
        <w:t xml:space="preserve"> à …………. </w:t>
      </w:r>
      <w:proofErr w:type="spellStart"/>
      <w:r w:rsidRPr="00FA3867">
        <w:rPr>
          <w:rFonts w:ascii="Calibri" w:hAnsi="Calibri" w:cs="Calibri"/>
          <w:color w:val="002060"/>
          <w:sz w:val="18"/>
          <w:szCs w:val="18"/>
          <w:lang w:val="en-GB"/>
        </w:rPr>
        <w:t>jours</w:t>
      </w:r>
      <w:commentRangeEnd w:id="2"/>
      <w:proofErr w:type="spellEnd"/>
      <w:r w:rsidR="00062356">
        <w:rPr>
          <w:rStyle w:val="Marquedecommentaire"/>
        </w:rPr>
        <w:commentReference w:id="2"/>
      </w:r>
    </w:p>
    <w:p w14:paraId="3CD70B0F" w14:textId="77777777" w:rsidR="00011540" w:rsidRDefault="00011540" w:rsidP="00011540">
      <w:pPr>
        <w:ind w:left="927"/>
        <w:jc w:val="both"/>
        <w:rPr>
          <w:rFonts w:asciiTheme="majorHAnsi" w:hAnsiTheme="majorHAnsi" w:cstheme="majorHAnsi"/>
          <w:b/>
          <w:i/>
          <w:color w:val="4AA55B"/>
          <w:sz w:val="18"/>
          <w:szCs w:val="18"/>
          <w:lang w:val="en-US"/>
        </w:rPr>
      </w:pPr>
    </w:p>
    <w:p w14:paraId="20D015E5" w14:textId="77777777" w:rsidR="00011540" w:rsidRPr="00FA3867" w:rsidRDefault="00011540" w:rsidP="00011540">
      <w:pPr>
        <w:ind w:left="927"/>
        <w:jc w:val="both"/>
        <w:rPr>
          <w:rFonts w:ascii="Calibri" w:hAnsi="Calibri" w:cs="Calibri"/>
          <w:color w:val="002060"/>
          <w:sz w:val="18"/>
          <w:szCs w:val="18"/>
          <w:lang w:val="en-GB"/>
        </w:rPr>
      </w:pPr>
    </w:p>
    <w:p w14:paraId="69E4A4B1" w14:textId="77777777" w:rsidR="00011540" w:rsidRPr="00810896" w:rsidRDefault="00011540" w:rsidP="00011540">
      <w:pPr>
        <w:tabs>
          <w:tab w:val="left" w:pos="567"/>
        </w:tabs>
        <w:jc w:val="both"/>
        <w:rPr>
          <w:rFonts w:ascii="Calibri" w:hAnsi="Calibri" w:cs="Calibri"/>
          <w:color w:val="A6A6A6" w:themeColor="background1" w:themeShade="A6"/>
          <w:sz w:val="18"/>
          <w:szCs w:val="18"/>
          <w:lang w:val="en-US"/>
        </w:rPr>
      </w:pPr>
      <w:r w:rsidRPr="00E80CBC">
        <w:rPr>
          <w:rFonts w:ascii="Calibri" w:hAnsi="Calibri" w:cs="Calibri"/>
          <w:sz w:val="18"/>
          <w:szCs w:val="18"/>
          <w:lang w:val="en-US"/>
        </w:rPr>
        <w:t xml:space="preserve">2.4 </w:t>
      </w:r>
      <w:r>
        <w:rPr>
          <w:rFonts w:ascii="Calibri" w:hAnsi="Calibri" w:cs="Calibri"/>
          <w:sz w:val="18"/>
          <w:szCs w:val="18"/>
          <w:lang w:val="en-US"/>
        </w:rPr>
        <w:tab/>
      </w:r>
      <w:r w:rsidRPr="00810896">
        <w:rPr>
          <w:rFonts w:ascii="Calibri" w:hAnsi="Calibri" w:cs="Calibri"/>
          <w:color w:val="A6A6A6" w:themeColor="background1" w:themeShade="A6"/>
          <w:sz w:val="18"/>
          <w:szCs w:val="18"/>
          <w:lang w:val="en-US"/>
        </w:rPr>
        <w:t>The certificate of attendance (or statement attached to these documents) shall provide the confirmed start and end dates of duration of the mobility period, including the virtual component.</w:t>
      </w:r>
    </w:p>
    <w:p w14:paraId="038F047A" w14:textId="77777777" w:rsidR="00011540" w:rsidRPr="00A53CFF" w:rsidRDefault="00011540" w:rsidP="00011540">
      <w:pPr>
        <w:ind w:left="567" w:hanging="1"/>
        <w:jc w:val="both"/>
        <w:rPr>
          <w:rFonts w:ascii="Calibri" w:hAnsi="Calibri" w:cs="Calibri"/>
          <w:color w:val="002060"/>
          <w:sz w:val="18"/>
          <w:szCs w:val="18"/>
        </w:rPr>
      </w:pPr>
      <w:r w:rsidRPr="00810896">
        <w:rPr>
          <w:rFonts w:asciiTheme="majorHAnsi" w:hAnsiTheme="majorHAnsi" w:cstheme="majorHAnsi"/>
          <w:color w:val="002060"/>
          <w:sz w:val="18"/>
          <w:szCs w:val="18"/>
        </w:rPr>
        <w:t>L’</w:t>
      </w:r>
      <w:r w:rsidRPr="00810896">
        <w:rPr>
          <w:rFonts w:ascii="Calibri" w:hAnsi="Calibri" w:cs="Calibri"/>
          <w:color w:val="002060"/>
          <w:sz w:val="18"/>
          <w:szCs w:val="18"/>
        </w:rPr>
        <w:t>attestation de présence (ou tout justificatif annexé à ce document) devra comporter les dates effectives de début et de fin de mobilité, y compris celles de la composante virtuelle.</w:t>
      </w:r>
    </w:p>
    <w:p w14:paraId="61BB5A53" w14:textId="3F92BDCF" w:rsidR="00C1692A" w:rsidRPr="00C1692A" w:rsidRDefault="00C1692A" w:rsidP="00011540">
      <w:pPr>
        <w:ind w:left="709" w:hanging="709"/>
        <w:jc w:val="both"/>
        <w:rPr>
          <w:rFonts w:ascii="Calibri" w:hAnsi="Calibri" w:cs="Calibri"/>
          <w:b/>
          <w:color w:val="002060"/>
        </w:rPr>
      </w:pPr>
      <w:r w:rsidRPr="00C1692A">
        <w:rPr>
          <w:rFonts w:ascii="Calibri" w:hAnsi="Calibri" w:cs="Calibri"/>
          <w:color w:val="002060"/>
          <w:sz w:val="18"/>
          <w:szCs w:val="18"/>
        </w:rPr>
        <w:tab/>
      </w:r>
    </w:p>
    <w:p w14:paraId="6B850DD2" w14:textId="77777777" w:rsidR="00C1692A" w:rsidRPr="00C1692A" w:rsidRDefault="00C1692A" w:rsidP="00C1692A">
      <w:pPr>
        <w:pBdr>
          <w:bottom w:val="single" w:sz="4" w:space="1" w:color="auto"/>
        </w:pBdr>
        <w:rPr>
          <w:rFonts w:ascii="Calibri" w:hAnsi="Calibri" w:cs="Calibri"/>
          <w:b/>
          <w:lang w:val="en-US"/>
        </w:rPr>
      </w:pPr>
      <w:r w:rsidRPr="00C1692A">
        <w:rPr>
          <w:rFonts w:ascii="Calibri" w:hAnsi="Calibri" w:cs="Calibri"/>
          <w:b/>
          <w:lang w:val="en-US"/>
        </w:rPr>
        <w:t xml:space="preserve">ARTICLE 3 – </w:t>
      </w:r>
      <w:r w:rsidRPr="00C1692A">
        <w:rPr>
          <w:rFonts w:ascii="Calibri" w:hAnsi="Calibri" w:cs="Calibri"/>
          <w:b/>
          <w:color w:val="A6A6A6" w:themeColor="background1" w:themeShade="A6"/>
          <w:lang w:val="en-US"/>
        </w:rPr>
        <w:t>FINANCIAL SUPPORT /</w:t>
      </w:r>
      <w:r w:rsidRPr="00C1692A">
        <w:rPr>
          <w:rFonts w:ascii="Calibri" w:hAnsi="Calibri" w:cs="Calibri"/>
          <w:b/>
          <w:lang w:val="en-US"/>
        </w:rPr>
        <w:t xml:space="preserve"> </w:t>
      </w:r>
      <w:r w:rsidRPr="00C1692A">
        <w:rPr>
          <w:rFonts w:ascii="Calibri" w:hAnsi="Calibri" w:cs="Calibri"/>
          <w:b/>
          <w:color w:val="002060"/>
          <w:lang w:val="en-US"/>
        </w:rPr>
        <w:t>AIDE FINANCIERE</w:t>
      </w:r>
    </w:p>
    <w:p w14:paraId="6A70322A" w14:textId="77777777" w:rsidR="00C1692A" w:rsidRPr="00C1692A" w:rsidRDefault="00C1692A" w:rsidP="00C1692A">
      <w:pPr>
        <w:ind w:left="567" w:hanging="567"/>
        <w:jc w:val="both"/>
        <w:rPr>
          <w:rFonts w:asciiTheme="majorHAnsi" w:hAnsiTheme="majorHAnsi" w:cstheme="majorHAnsi"/>
          <w:color w:val="A6A6A6" w:themeColor="background1" w:themeShade="A6"/>
          <w:sz w:val="18"/>
          <w:szCs w:val="18"/>
          <w:lang w:val="en-US"/>
        </w:rPr>
      </w:pPr>
      <w:r w:rsidRPr="00C1692A">
        <w:rPr>
          <w:rFonts w:ascii="Calibri" w:hAnsi="Calibri" w:cs="Calibri"/>
          <w:sz w:val="18"/>
          <w:szCs w:val="18"/>
          <w:lang w:val="en-US"/>
        </w:rPr>
        <w:t>3.1</w:t>
      </w:r>
      <w:r w:rsidRPr="00C1692A">
        <w:rPr>
          <w:rFonts w:ascii="Calibri" w:hAnsi="Calibri" w:cs="Calibri"/>
          <w:sz w:val="18"/>
          <w:szCs w:val="18"/>
          <w:lang w:val="en-US"/>
        </w:rPr>
        <w:tab/>
      </w:r>
      <w:r w:rsidRPr="00C1692A">
        <w:rPr>
          <w:rFonts w:ascii="Calibri" w:hAnsi="Calibri" w:cs="Calibri"/>
          <w:color w:val="A6A6A6" w:themeColor="background1" w:themeShade="A6"/>
          <w:sz w:val="18"/>
          <w:szCs w:val="18"/>
          <w:lang w:val="en-US"/>
        </w:rPr>
        <w:t xml:space="preserve">The financial support is calculated following the funding rules indicated in the Erasmus+ </w:t>
      </w:r>
      <w:proofErr w:type="spellStart"/>
      <w:r w:rsidRPr="00C1692A">
        <w:rPr>
          <w:rFonts w:ascii="Calibri" w:hAnsi="Calibri" w:cs="Calibri"/>
          <w:color w:val="A6A6A6" w:themeColor="background1" w:themeShade="A6"/>
          <w:sz w:val="18"/>
          <w:szCs w:val="18"/>
          <w:lang w:val="en-US"/>
        </w:rPr>
        <w:t>Programme</w:t>
      </w:r>
      <w:proofErr w:type="spellEnd"/>
      <w:r w:rsidRPr="00C1692A">
        <w:rPr>
          <w:rFonts w:ascii="Calibri" w:hAnsi="Calibri" w:cs="Calibri"/>
          <w:color w:val="A6A6A6" w:themeColor="background1" w:themeShade="A6"/>
          <w:sz w:val="18"/>
          <w:szCs w:val="18"/>
          <w:lang w:val="en-US"/>
        </w:rPr>
        <w:t xml:space="preserve"> </w:t>
      </w:r>
      <w:r w:rsidRPr="00C1692A">
        <w:rPr>
          <w:rFonts w:asciiTheme="majorHAnsi" w:hAnsiTheme="majorHAnsi" w:cstheme="majorHAnsi"/>
          <w:color w:val="A6A6A6" w:themeColor="background1" w:themeShade="A6"/>
          <w:sz w:val="18"/>
          <w:szCs w:val="18"/>
          <w:lang w:val="en-US"/>
        </w:rPr>
        <w:t xml:space="preserve">Guide </w:t>
      </w:r>
      <w:r w:rsidRPr="00C1692A">
        <w:rPr>
          <w:rFonts w:asciiTheme="majorHAnsi" w:hAnsiTheme="majorHAnsi" w:cstheme="majorHAnsi"/>
          <w:sz w:val="18"/>
          <w:szCs w:val="18"/>
          <w:lang w:val="en-IE"/>
        </w:rPr>
        <w:t>[</w:t>
      </w:r>
      <w:r w:rsidRPr="00C1692A">
        <w:rPr>
          <w:rFonts w:asciiTheme="majorHAnsi" w:hAnsiTheme="majorHAnsi" w:cstheme="majorHAnsi"/>
          <w:sz w:val="18"/>
          <w:szCs w:val="18"/>
          <w:highlight w:val="lightGray"/>
          <w:lang w:val="en-IE"/>
        </w:rPr>
        <w:t>2023</w:t>
      </w:r>
      <w:r w:rsidRPr="00C1692A">
        <w:rPr>
          <w:rFonts w:asciiTheme="majorHAnsi" w:hAnsiTheme="majorHAnsi" w:cstheme="majorHAnsi"/>
          <w:sz w:val="18"/>
          <w:szCs w:val="18"/>
          <w:lang w:val="en-IE"/>
        </w:rPr>
        <w:t xml:space="preserve"> version]</w:t>
      </w:r>
      <w:r w:rsidRPr="00C1692A">
        <w:rPr>
          <w:rFonts w:asciiTheme="majorHAnsi" w:hAnsiTheme="majorHAnsi" w:cstheme="majorHAnsi"/>
          <w:color w:val="A6A6A6" w:themeColor="background1" w:themeShade="A6"/>
          <w:sz w:val="18"/>
          <w:szCs w:val="18"/>
          <w:lang w:val="en-US"/>
        </w:rPr>
        <w:t>.</w:t>
      </w:r>
    </w:p>
    <w:p w14:paraId="6D415F47" w14:textId="77777777" w:rsidR="00C1692A" w:rsidRPr="00C1692A" w:rsidRDefault="00C1692A" w:rsidP="00C1692A">
      <w:pPr>
        <w:ind w:left="567"/>
        <w:jc w:val="both"/>
        <w:rPr>
          <w:rFonts w:ascii="Calibri" w:hAnsi="Calibri" w:cs="Calibri"/>
          <w:color w:val="002060"/>
          <w:sz w:val="18"/>
          <w:szCs w:val="18"/>
        </w:rPr>
      </w:pPr>
      <w:r w:rsidRPr="00C1692A">
        <w:rPr>
          <w:rFonts w:ascii="Calibri" w:hAnsi="Calibri" w:cs="Calibri"/>
          <w:color w:val="002060"/>
          <w:sz w:val="18"/>
          <w:szCs w:val="18"/>
        </w:rPr>
        <w:t>L’aide financière est calculée sur la base des règles financières du guide du programme Erasmus+ [version 2023].</w:t>
      </w:r>
    </w:p>
    <w:p w14:paraId="7FF127D1" w14:textId="77777777" w:rsidR="00C1692A" w:rsidRPr="00C1692A" w:rsidRDefault="00C1692A" w:rsidP="00C1692A">
      <w:pPr>
        <w:ind w:left="709" w:hanging="709"/>
        <w:jc w:val="both"/>
        <w:rPr>
          <w:rFonts w:ascii="Calibri" w:eastAsia="Times New Roman" w:hAnsi="Calibri" w:cs="Calibri"/>
          <w:snapToGrid w:val="0"/>
          <w:color w:val="002060"/>
          <w:sz w:val="18"/>
          <w:szCs w:val="18"/>
          <w:u w:val="single"/>
          <w:lang w:eastAsia="en-GB"/>
        </w:rPr>
      </w:pPr>
    </w:p>
    <w:p w14:paraId="5F52C82C" w14:textId="77777777" w:rsidR="00011540" w:rsidRPr="00BC23A6" w:rsidRDefault="00C1692A" w:rsidP="00011540">
      <w:pPr>
        <w:ind w:left="567" w:hanging="567"/>
        <w:jc w:val="both"/>
        <w:rPr>
          <w:rFonts w:ascii="Calibri" w:hAnsi="Calibri" w:cs="Calibri"/>
          <w:color w:val="A6A6A6" w:themeColor="background1" w:themeShade="A6"/>
          <w:sz w:val="18"/>
          <w:szCs w:val="18"/>
          <w:lang w:val="en-US"/>
        </w:rPr>
      </w:pPr>
      <w:r w:rsidRPr="00C1692A">
        <w:rPr>
          <w:rFonts w:ascii="Calibri" w:hAnsi="Calibri" w:cs="Calibri"/>
          <w:sz w:val="18"/>
          <w:szCs w:val="18"/>
          <w:lang w:val="en-US"/>
        </w:rPr>
        <w:t>3.2</w:t>
      </w:r>
      <w:r w:rsidRPr="00C1692A">
        <w:rPr>
          <w:rFonts w:ascii="Calibri" w:hAnsi="Calibri" w:cs="Calibri"/>
          <w:sz w:val="18"/>
          <w:szCs w:val="18"/>
          <w:lang w:val="en-US"/>
        </w:rPr>
        <w:tab/>
      </w:r>
      <w:commentRangeStart w:id="3"/>
      <w:r w:rsidR="00011540" w:rsidRPr="00BC23A6">
        <w:rPr>
          <w:rFonts w:ascii="Calibri" w:hAnsi="Calibri" w:cs="Calibri"/>
          <w:color w:val="A6A6A6" w:themeColor="background1" w:themeShade="A6"/>
          <w:sz w:val="18"/>
          <w:szCs w:val="18"/>
          <w:lang w:val="en-US"/>
        </w:rPr>
        <w:t>The participant will receive a financial supp</w:t>
      </w:r>
      <w:r w:rsidR="00011540">
        <w:rPr>
          <w:rFonts w:ascii="Calibri" w:hAnsi="Calibri" w:cs="Calibri"/>
          <w:color w:val="A6A6A6" w:themeColor="background1" w:themeShade="A6"/>
          <w:sz w:val="18"/>
          <w:szCs w:val="18"/>
          <w:lang w:val="en-US"/>
        </w:rPr>
        <w:t>ort from Erasmus+ EU funds for ……</w:t>
      </w:r>
      <w:r w:rsidR="00011540" w:rsidRPr="00BC23A6">
        <w:rPr>
          <w:rFonts w:ascii="Calibri" w:hAnsi="Calibri" w:cs="Calibri"/>
          <w:color w:val="A6A6A6" w:themeColor="background1" w:themeShade="A6"/>
          <w:sz w:val="18"/>
          <w:szCs w:val="18"/>
          <w:lang w:val="en-US"/>
        </w:rPr>
        <w:t xml:space="preserve"> days</w:t>
      </w:r>
      <w:r w:rsidR="00011540" w:rsidRPr="0090151E">
        <w:rPr>
          <w:rFonts w:ascii="Calibri" w:hAnsi="Calibri" w:cs="Calibri"/>
          <w:sz w:val="18"/>
          <w:szCs w:val="18"/>
          <w:lang w:val="en-GB"/>
        </w:rPr>
        <w:t xml:space="preserve"> </w:t>
      </w:r>
    </w:p>
    <w:p w14:paraId="05D61B07" w14:textId="77777777" w:rsidR="00011540" w:rsidRPr="004242F1" w:rsidRDefault="00011540" w:rsidP="00011540">
      <w:pPr>
        <w:ind w:left="567" w:hanging="567"/>
        <w:jc w:val="both"/>
        <w:rPr>
          <w:rFonts w:ascii="Calibri" w:hAnsi="Calibri" w:cs="Calibri"/>
          <w:color w:val="002060"/>
          <w:sz w:val="18"/>
          <w:szCs w:val="18"/>
          <w:lang w:val="en-GB"/>
        </w:rPr>
      </w:pPr>
      <w:r w:rsidRPr="003D6C47">
        <w:rPr>
          <w:rFonts w:ascii="Calibri" w:hAnsi="Calibri" w:cs="Calibri"/>
          <w:sz w:val="18"/>
          <w:szCs w:val="18"/>
          <w:lang w:val="en-GB"/>
        </w:rPr>
        <w:tab/>
      </w:r>
      <w:r w:rsidRPr="00B857AE">
        <w:rPr>
          <w:rFonts w:ascii="Calibri" w:hAnsi="Calibri" w:cs="Calibri"/>
          <w:color w:val="002060"/>
          <w:sz w:val="18"/>
          <w:szCs w:val="18"/>
        </w:rPr>
        <w:t xml:space="preserve">Le participant recevra une aide financière des fonds Erasmus+ de l'UE pour </w:t>
      </w:r>
      <w:r>
        <w:rPr>
          <w:rFonts w:ascii="Calibri" w:hAnsi="Calibri" w:cs="Calibri"/>
          <w:color w:val="002060"/>
          <w:sz w:val="18"/>
          <w:szCs w:val="18"/>
        </w:rPr>
        <w:t xml:space="preserve">………. </w:t>
      </w:r>
      <w:proofErr w:type="spellStart"/>
      <w:r w:rsidRPr="004242F1">
        <w:rPr>
          <w:rFonts w:ascii="Calibri" w:hAnsi="Calibri" w:cs="Calibri"/>
          <w:color w:val="002060"/>
          <w:sz w:val="18"/>
          <w:szCs w:val="18"/>
          <w:lang w:val="en-GB"/>
        </w:rPr>
        <w:t>Jours</w:t>
      </w:r>
      <w:proofErr w:type="spellEnd"/>
      <w:r w:rsidRPr="004242F1">
        <w:rPr>
          <w:rFonts w:ascii="Calibri" w:hAnsi="Calibri" w:cs="Calibri"/>
          <w:color w:val="002060"/>
          <w:sz w:val="18"/>
          <w:szCs w:val="18"/>
          <w:lang w:val="en-GB"/>
        </w:rPr>
        <w:t>.</w:t>
      </w:r>
      <w:commentRangeEnd w:id="3"/>
      <w:r w:rsidR="00062356">
        <w:rPr>
          <w:rStyle w:val="Marquedecommentaire"/>
        </w:rPr>
        <w:commentReference w:id="3"/>
      </w:r>
    </w:p>
    <w:p w14:paraId="01D78342" w14:textId="77777777" w:rsidR="00011540" w:rsidRPr="004242F1" w:rsidRDefault="00011540" w:rsidP="00011540">
      <w:pPr>
        <w:ind w:left="709" w:hanging="709"/>
        <w:jc w:val="both"/>
        <w:rPr>
          <w:rFonts w:ascii="Calibri" w:hAnsi="Calibri" w:cs="Calibri"/>
          <w:sz w:val="18"/>
          <w:szCs w:val="18"/>
          <w:lang w:val="en-GB"/>
        </w:rPr>
      </w:pPr>
    </w:p>
    <w:p w14:paraId="43D338CB" w14:textId="77777777" w:rsidR="00011540" w:rsidRPr="003D6C47" w:rsidRDefault="00011540" w:rsidP="00011540">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3.3</w:t>
      </w:r>
      <w:r>
        <w:rPr>
          <w:rFonts w:ascii="Calibri" w:hAnsi="Calibri" w:cs="Calibri"/>
          <w:sz w:val="18"/>
          <w:szCs w:val="18"/>
          <w:lang w:val="en-GB"/>
        </w:rPr>
        <w:tab/>
      </w:r>
      <w:r w:rsidRPr="003D6C47">
        <w:rPr>
          <w:rFonts w:ascii="Calibri" w:hAnsi="Calibri" w:cs="Calibri"/>
          <w:color w:val="A6A6A6" w:themeColor="background1" w:themeShade="A6"/>
          <w:sz w:val="18"/>
          <w:szCs w:val="18"/>
          <w:lang w:val="en-US"/>
        </w:rPr>
        <w:t xml:space="preserve">The participant may submit a request concerning the extension of the physical mobility period within the limit set out in the Erasmus+ </w:t>
      </w:r>
      <w:proofErr w:type="spellStart"/>
      <w:r w:rsidRPr="003D6C47">
        <w:rPr>
          <w:rFonts w:ascii="Calibri" w:hAnsi="Calibri" w:cs="Calibri"/>
          <w:color w:val="A6A6A6" w:themeColor="background1" w:themeShade="A6"/>
          <w:sz w:val="18"/>
          <w:szCs w:val="18"/>
          <w:lang w:val="en-US"/>
        </w:rPr>
        <w:t>Programme</w:t>
      </w:r>
      <w:proofErr w:type="spellEnd"/>
      <w:r w:rsidRPr="003D6C47">
        <w:rPr>
          <w:rFonts w:ascii="Calibri" w:hAnsi="Calibri" w:cs="Calibri"/>
          <w:color w:val="A6A6A6" w:themeColor="background1" w:themeShade="A6"/>
          <w:sz w:val="18"/>
          <w:szCs w:val="18"/>
          <w:lang w:val="en-US"/>
        </w:rPr>
        <w:t xml:space="preserve"> Guide of </w:t>
      </w:r>
      <w:r>
        <w:rPr>
          <w:rFonts w:ascii="Calibri" w:hAnsi="Calibri" w:cs="Calibri"/>
          <w:color w:val="A6A6A6" w:themeColor="background1" w:themeShade="A6"/>
          <w:sz w:val="18"/>
          <w:szCs w:val="18"/>
          <w:lang w:val="en-US"/>
        </w:rPr>
        <w:t>360</w:t>
      </w:r>
      <w:r w:rsidRPr="003D6C47">
        <w:rPr>
          <w:rFonts w:ascii="Calibri" w:hAnsi="Calibri" w:cs="Calibri"/>
          <w:color w:val="A6A6A6" w:themeColor="background1" w:themeShade="A6"/>
          <w:sz w:val="18"/>
          <w:szCs w:val="18"/>
          <w:lang w:val="en-US"/>
        </w:rPr>
        <w:t xml:space="preserve"> days. If the </w:t>
      </w:r>
      <w:proofErr w:type="spellStart"/>
      <w:r w:rsidRPr="003D6C47">
        <w:rPr>
          <w:rFonts w:ascii="Calibri" w:hAnsi="Calibri" w:cs="Calibri"/>
          <w:color w:val="A6A6A6" w:themeColor="background1" w:themeShade="A6"/>
          <w:sz w:val="18"/>
          <w:szCs w:val="18"/>
          <w:lang w:val="en-US"/>
        </w:rPr>
        <w:t>organisation</w:t>
      </w:r>
      <w:proofErr w:type="spellEnd"/>
      <w:r w:rsidRPr="003D6C47">
        <w:rPr>
          <w:rFonts w:ascii="Calibri" w:hAnsi="Calibri" w:cs="Calibri"/>
          <w:color w:val="A6A6A6" w:themeColor="background1" w:themeShade="A6"/>
          <w:sz w:val="18"/>
          <w:szCs w:val="18"/>
          <w:lang w:val="en-US"/>
        </w:rPr>
        <w:t xml:space="preserve"> agrees to extend the duration of the mobility period, the agreement will be amended accordingly.</w:t>
      </w:r>
    </w:p>
    <w:p w14:paraId="193697F8" w14:textId="77777777" w:rsidR="00011540" w:rsidRPr="00B857AE" w:rsidRDefault="00011540" w:rsidP="00011540">
      <w:pPr>
        <w:ind w:left="567" w:hanging="567"/>
        <w:jc w:val="both"/>
        <w:rPr>
          <w:rFonts w:ascii="Calibri" w:hAnsi="Calibri" w:cs="Calibri"/>
          <w:sz w:val="18"/>
          <w:szCs w:val="18"/>
        </w:rPr>
      </w:pPr>
      <w:r>
        <w:rPr>
          <w:rFonts w:ascii="Calibri" w:hAnsi="Calibri" w:cs="Calibri"/>
          <w:sz w:val="18"/>
          <w:szCs w:val="18"/>
          <w:lang w:val="en-GB"/>
        </w:rPr>
        <w:tab/>
      </w:r>
      <w:r w:rsidRPr="00B857AE">
        <w:rPr>
          <w:rFonts w:ascii="Calibri" w:hAnsi="Calibri" w:cs="Calibri"/>
          <w:color w:val="002060"/>
          <w:sz w:val="18"/>
          <w:szCs w:val="18"/>
        </w:rPr>
        <w:t xml:space="preserve">Le participant peut soumettre une demande de prolongation de la période de mobilité physique dans la limite fixée dans le guide du programme Erasmus+ de </w:t>
      </w:r>
      <w:r>
        <w:rPr>
          <w:rFonts w:ascii="Calibri" w:hAnsi="Calibri" w:cs="Calibri"/>
          <w:color w:val="002060"/>
          <w:sz w:val="18"/>
          <w:szCs w:val="18"/>
        </w:rPr>
        <w:t>360</w:t>
      </w:r>
      <w:r w:rsidRPr="00B857AE">
        <w:rPr>
          <w:rFonts w:ascii="Calibri" w:hAnsi="Calibri" w:cs="Calibri"/>
          <w:color w:val="002060"/>
          <w:sz w:val="18"/>
          <w:szCs w:val="18"/>
        </w:rPr>
        <w:t xml:space="preserve"> jours. Si l'organisme accepte de prolonger la durée de la période de mobilité, le contrat sera modifié en conséquence.</w:t>
      </w:r>
    </w:p>
    <w:p w14:paraId="71DBA607" w14:textId="0A6BA708" w:rsidR="00C1692A" w:rsidRPr="00E150EE" w:rsidRDefault="00C1692A" w:rsidP="00011540">
      <w:pPr>
        <w:jc w:val="both"/>
        <w:rPr>
          <w:rFonts w:ascii="Calibri" w:hAnsi="Calibri" w:cs="Calibri"/>
          <w:sz w:val="18"/>
          <w:szCs w:val="18"/>
        </w:rPr>
      </w:pPr>
    </w:p>
    <w:p w14:paraId="013A3B10" w14:textId="77777777" w:rsidR="00011540" w:rsidRPr="004242F1" w:rsidRDefault="00C1692A" w:rsidP="00011540">
      <w:pPr>
        <w:ind w:left="567" w:hanging="567"/>
        <w:jc w:val="both"/>
        <w:rPr>
          <w:rFonts w:asciiTheme="majorHAnsi" w:hAnsiTheme="majorHAnsi" w:cstheme="majorHAnsi"/>
          <w:i/>
          <w:color w:val="4AA55B"/>
          <w:sz w:val="18"/>
          <w:szCs w:val="18"/>
          <w:lang w:val="en-US"/>
        </w:rPr>
      </w:pPr>
      <w:r w:rsidRPr="00011540">
        <w:rPr>
          <w:rFonts w:ascii="Calibri" w:hAnsi="Calibri" w:cs="Calibri"/>
          <w:sz w:val="18"/>
          <w:szCs w:val="18"/>
          <w:lang w:val="en-GB"/>
        </w:rPr>
        <w:t>3.</w:t>
      </w:r>
      <w:commentRangeStart w:id="4"/>
      <w:r w:rsidRPr="00011540">
        <w:rPr>
          <w:rFonts w:ascii="Calibri" w:hAnsi="Calibri" w:cs="Calibri"/>
          <w:sz w:val="18"/>
          <w:szCs w:val="18"/>
          <w:lang w:val="en-GB"/>
        </w:rPr>
        <w:t xml:space="preserve">4        </w:t>
      </w:r>
      <w:r w:rsidR="00011540" w:rsidRPr="00A6091F">
        <w:rPr>
          <w:rFonts w:ascii="Calibri" w:hAnsi="Calibri" w:cs="Calibri"/>
          <w:color w:val="A6A6A6" w:themeColor="background1" w:themeShade="A6"/>
          <w:sz w:val="18"/>
          <w:szCs w:val="18"/>
          <w:lang w:val="en-US"/>
        </w:rPr>
        <w:t xml:space="preserve">The </w:t>
      </w:r>
      <w:proofErr w:type="spellStart"/>
      <w:r w:rsidR="00011540" w:rsidRPr="00A6091F">
        <w:rPr>
          <w:rFonts w:ascii="Calibri" w:hAnsi="Calibri" w:cs="Calibri"/>
          <w:color w:val="A6A6A6" w:themeColor="background1" w:themeShade="A6"/>
          <w:sz w:val="18"/>
          <w:szCs w:val="18"/>
          <w:lang w:val="en-US"/>
        </w:rPr>
        <w:t>organisation</w:t>
      </w:r>
      <w:proofErr w:type="spellEnd"/>
      <w:r w:rsidR="00011540" w:rsidRPr="00A6091F">
        <w:rPr>
          <w:rFonts w:ascii="Calibri" w:hAnsi="Calibri" w:cs="Calibri"/>
          <w:color w:val="A6A6A6" w:themeColor="background1" w:themeShade="A6"/>
          <w:sz w:val="18"/>
          <w:szCs w:val="18"/>
          <w:lang w:val="en-US"/>
        </w:rPr>
        <w:t xml:space="preserve"> shall provide the participant the total financial support for the mobility period</w:t>
      </w:r>
      <w:r w:rsidR="00011540" w:rsidRPr="00A6091F">
        <w:rPr>
          <w:rFonts w:asciiTheme="majorHAnsi" w:hAnsiTheme="majorHAnsi" w:cstheme="majorHAnsi"/>
          <w:sz w:val="18"/>
          <w:szCs w:val="18"/>
          <w:lang w:val="en-GB"/>
        </w:rPr>
        <w:t xml:space="preserve"> </w:t>
      </w:r>
      <w:r w:rsidR="00011540" w:rsidRPr="00A6091F">
        <w:rPr>
          <w:rFonts w:ascii="Calibri" w:hAnsi="Calibri" w:cs="Calibri"/>
          <w:color w:val="A6A6A6" w:themeColor="background1" w:themeShade="A6"/>
          <w:sz w:val="18"/>
          <w:szCs w:val="18"/>
          <w:lang w:val="en-US"/>
        </w:rPr>
        <w:t xml:space="preserve">in the form of a payment of EUR </w:t>
      </w:r>
      <w:r w:rsidR="00011540">
        <w:rPr>
          <w:rFonts w:ascii="Calibri" w:hAnsi="Calibri" w:cs="Calibri"/>
          <w:color w:val="A6A6A6" w:themeColor="background1" w:themeShade="A6"/>
          <w:sz w:val="18"/>
          <w:szCs w:val="18"/>
          <w:lang w:val="en-US"/>
        </w:rPr>
        <w:t>……………</w:t>
      </w:r>
    </w:p>
    <w:p w14:paraId="31F893C1" w14:textId="77777777" w:rsidR="00011540" w:rsidRPr="00B857AE" w:rsidRDefault="00011540" w:rsidP="00011540">
      <w:pPr>
        <w:spacing w:after="120"/>
        <w:ind w:left="567"/>
        <w:jc w:val="both"/>
        <w:rPr>
          <w:rFonts w:asciiTheme="majorHAnsi" w:hAnsiTheme="majorHAnsi" w:cstheme="majorHAnsi"/>
          <w:sz w:val="18"/>
          <w:szCs w:val="18"/>
        </w:rPr>
      </w:pPr>
      <w:r w:rsidRPr="00A6091F">
        <w:rPr>
          <w:rFonts w:ascii="Calibri" w:hAnsi="Calibri" w:cs="Calibri"/>
          <w:color w:val="002060"/>
          <w:sz w:val="18"/>
          <w:szCs w:val="18"/>
        </w:rPr>
        <w:t>L’organisme versera au participant une aide financière totale pour la période de mobilité</w:t>
      </w:r>
      <w:r w:rsidRPr="00B857AE">
        <w:rPr>
          <w:rFonts w:asciiTheme="majorHAnsi" w:hAnsiTheme="majorHAnsi" w:cstheme="majorHAnsi"/>
          <w:sz w:val="18"/>
          <w:szCs w:val="18"/>
        </w:rPr>
        <w:t xml:space="preserve"> </w:t>
      </w:r>
      <w:r w:rsidRPr="00A6091F">
        <w:rPr>
          <w:rFonts w:ascii="Calibri" w:hAnsi="Calibri" w:cs="Calibri"/>
          <w:color w:val="002060"/>
          <w:sz w:val="18"/>
          <w:szCs w:val="18"/>
        </w:rPr>
        <w:t xml:space="preserve">d’un montant de </w:t>
      </w:r>
      <w:r>
        <w:rPr>
          <w:rFonts w:ascii="Calibri" w:hAnsi="Calibri" w:cs="Calibri"/>
          <w:color w:val="002060"/>
          <w:sz w:val="18"/>
          <w:szCs w:val="18"/>
        </w:rPr>
        <w:t>…………</w:t>
      </w:r>
      <w:r w:rsidRPr="00A6091F">
        <w:rPr>
          <w:rFonts w:ascii="Calibri" w:hAnsi="Calibri" w:cs="Calibri"/>
          <w:color w:val="002060"/>
          <w:sz w:val="18"/>
          <w:szCs w:val="18"/>
        </w:rPr>
        <w:t xml:space="preserve"> euros</w:t>
      </w:r>
      <w:commentRangeEnd w:id="4"/>
      <w:r w:rsidR="00062356">
        <w:rPr>
          <w:rStyle w:val="Marquedecommentaire"/>
        </w:rPr>
        <w:commentReference w:id="4"/>
      </w:r>
    </w:p>
    <w:p w14:paraId="6CC87A2F" w14:textId="0D7FF72D" w:rsidR="00C1692A" w:rsidRPr="00C1692A" w:rsidRDefault="00C1692A" w:rsidP="00011540">
      <w:pPr>
        <w:ind w:left="284" w:hanging="284"/>
        <w:jc w:val="both"/>
        <w:rPr>
          <w:rFonts w:ascii="Calibri" w:hAnsi="Calibri" w:cs="Calibri"/>
          <w:sz w:val="18"/>
          <w:szCs w:val="18"/>
        </w:rPr>
      </w:pPr>
    </w:p>
    <w:p w14:paraId="13152934" w14:textId="77777777" w:rsidR="00011540" w:rsidRDefault="00C1692A" w:rsidP="00011540">
      <w:pPr>
        <w:ind w:left="567" w:hanging="567"/>
        <w:jc w:val="both"/>
        <w:rPr>
          <w:rFonts w:ascii="Calibri" w:hAnsi="Calibri" w:cs="Calibri"/>
          <w:color w:val="A6A6A6" w:themeColor="background1" w:themeShade="A6"/>
          <w:sz w:val="18"/>
          <w:szCs w:val="18"/>
          <w:lang w:val="en-US"/>
        </w:rPr>
      </w:pPr>
      <w:r w:rsidRPr="00C1692A">
        <w:rPr>
          <w:rFonts w:ascii="Calibri" w:hAnsi="Calibri" w:cs="Calibri"/>
          <w:sz w:val="18"/>
          <w:szCs w:val="18"/>
          <w:lang w:val="en-US"/>
        </w:rPr>
        <w:t>3.5</w:t>
      </w:r>
      <w:r w:rsidRPr="00C1692A">
        <w:rPr>
          <w:rFonts w:ascii="Calibri" w:hAnsi="Calibri" w:cs="Calibri"/>
          <w:sz w:val="18"/>
          <w:szCs w:val="18"/>
          <w:lang w:val="en-US"/>
        </w:rPr>
        <w:tab/>
      </w:r>
      <w:r w:rsidR="00011540" w:rsidRPr="004242F1">
        <w:rPr>
          <w:rFonts w:ascii="Calibri" w:hAnsi="Calibri" w:cs="Calibri"/>
          <w:color w:val="A6A6A6" w:themeColor="background1" w:themeShade="A6"/>
          <w:sz w:val="18"/>
          <w:szCs w:val="18"/>
          <w:lang w:val="en-US"/>
        </w:rPr>
        <w:t>The contribution towards costs incurred in connection with travel or inclusion needs] top-up for fewer opportunities shall be based on the supporting documents provided by the participant.</w:t>
      </w:r>
    </w:p>
    <w:p w14:paraId="2DDA688A" w14:textId="77777777" w:rsidR="00011540" w:rsidRPr="00796CFA" w:rsidRDefault="00011540" w:rsidP="00011540">
      <w:pPr>
        <w:ind w:left="567" w:hanging="567"/>
        <w:jc w:val="both"/>
        <w:rPr>
          <w:rFonts w:ascii="Calibri" w:hAnsi="Calibri" w:cs="Calibri"/>
          <w:color w:val="A6A6A6" w:themeColor="background1" w:themeShade="A6"/>
          <w:sz w:val="18"/>
          <w:szCs w:val="18"/>
        </w:rPr>
      </w:pPr>
      <w:r>
        <w:rPr>
          <w:rFonts w:ascii="Calibri" w:hAnsi="Calibri" w:cs="Calibri"/>
          <w:sz w:val="18"/>
          <w:szCs w:val="18"/>
          <w:lang w:val="en-US"/>
        </w:rPr>
        <w:tab/>
      </w:r>
      <w:r w:rsidRPr="004242F1">
        <w:rPr>
          <w:rFonts w:ascii="Calibri" w:hAnsi="Calibri" w:cs="Calibri"/>
          <w:color w:val="002060"/>
          <w:sz w:val="18"/>
          <w:szCs w:val="18"/>
        </w:rPr>
        <w:t>La contribution aux coûts liés au voyage ou à l’inclusion: complément inclusion se fera sur présentation de justificatifs par le participant.</w:t>
      </w:r>
    </w:p>
    <w:p w14:paraId="33AE4CC6" w14:textId="137BE537" w:rsidR="00C1692A" w:rsidRPr="00C1692A" w:rsidRDefault="00C1692A" w:rsidP="00011540">
      <w:pPr>
        <w:ind w:left="567" w:hanging="567"/>
        <w:jc w:val="both"/>
        <w:rPr>
          <w:rFonts w:ascii="Calibri" w:hAnsi="Calibri" w:cs="Calibri"/>
          <w:sz w:val="18"/>
          <w:szCs w:val="18"/>
        </w:rPr>
      </w:pPr>
    </w:p>
    <w:p w14:paraId="40C42777" w14:textId="77777777" w:rsidR="00C1692A" w:rsidRPr="00C1692A" w:rsidRDefault="00C1692A" w:rsidP="00C1692A">
      <w:pPr>
        <w:ind w:left="567" w:hanging="567"/>
        <w:jc w:val="both"/>
        <w:rPr>
          <w:rFonts w:ascii="Calibri" w:hAnsi="Calibri" w:cs="Calibri"/>
          <w:sz w:val="18"/>
          <w:szCs w:val="18"/>
          <w:lang w:val="en-GB"/>
        </w:rPr>
      </w:pPr>
      <w:bookmarkStart w:id="5" w:name="_Hlk138326439"/>
      <w:bookmarkStart w:id="6" w:name="_Hlk138423122"/>
      <w:r w:rsidRPr="00C1692A">
        <w:rPr>
          <w:rFonts w:ascii="Calibri" w:hAnsi="Calibri" w:cs="Calibri"/>
          <w:sz w:val="18"/>
          <w:szCs w:val="18"/>
          <w:lang w:val="en-US"/>
        </w:rPr>
        <w:t>3.</w:t>
      </w:r>
      <w:bookmarkEnd w:id="5"/>
      <w:r w:rsidRPr="00C1692A">
        <w:rPr>
          <w:rFonts w:ascii="Calibri" w:hAnsi="Calibri" w:cs="Calibri"/>
          <w:sz w:val="18"/>
          <w:szCs w:val="18"/>
          <w:lang w:val="en-US"/>
        </w:rPr>
        <w:t>6</w:t>
      </w:r>
      <w:bookmarkEnd w:id="6"/>
      <w:r w:rsidRPr="00C1692A">
        <w:rPr>
          <w:rFonts w:ascii="Calibri" w:hAnsi="Calibri" w:cs="Calibri"/>
          <w:sz w:val="18"/>
          <w:szCs w:val="18"/>
          <w:lang w:val="en-US"/>
        </w:rPr>
        <w:tab/>
      </w:r>
      <w:r w:rsidRPr="00C1692A">
        <w:rPr>
          <w:rFonts w:ascii="Calibri" w:hAnsi="Calibri" w:cs="Calibri"/>
          <w:color w:val="A6A6A6" w:themeColor="background1" w:themeShade="A6"/>
          <w:sz w:val="18"/>
          <w:szCs w:val="18"/>
          <w:lang w:val="en-US"/>
        </w:rPr>
        <w:t>The financial support may not be used to cover similar costs already funded by Union funds.</w:t>
      </w:r>
    </w:p>
    <w:p w14:paraId="402ACA69" w14:textId="77777777" w:rsidR="00C1692A" w:rsidRPr="00C1692A" w:rsidRDefault="00C1692A" w:rsidP="00C1692A">
      <w:pPr>
        <w:ind w:left="567"/>
        <w:jc w:val="both"/>
        <w:rPr>
          <w:rFonts w:ascii="Calibri" w:hAnsi="Calibri" w:cs="Calibri"/>
          <w:color w:val="002060"/>
          <w:sz w:val="18"/>
          <w:szCs w:val="18"/>
        </w:rPr>
      </w:pPr>
      <w:r w:rsidRPr="00C1692A">
        <w:rPr>
          <w:rFonts w:ascii="Calibri" w:hAnsi="Calibri" w:cs="Calibri"/>
          <w:color w:val="002060"/>
          <w:sz w:val="18"/>
          <w:szCs w:val="18"/>
        </w:rPr>
        <w:t>L’aide financière ne pourra pas être utilisée pour couvrir des coûts faisant déjà l’objet d’un financement européen.</w:t>
      </w:r>
    </w:p>
    <w:p w14:paraId="44A3F13D" w14:textId="77777777" w:rsidR="00C1692A" w:rsidRPr="00C1692A" w:rsidRDefault="00C1692A" w:rsidP="00C1692A">
      <w:pPr>
        <w:ind w:left="709" w:hanging="709"/>
        <w:jc w:val="both"/>
        <w:rPr>
          <w:rFonts w:ascii="Calibri" w:hAnsi="Calibri" w:cs="Calibri"/>
          <w:sz w:val="18"/>
          <w:szCs w:val="18"/>
        </w:rPr>
      </w:pPr>
    </w:p>
    <w:p w14:paraId="606A9BDB" w14:textId="77777777" w:rsidR="00C1692A" w:rsidRPr="00C1692A" w:rsidRDefault="00C1692A" w:rsidP="00C1692A">
      <w:pPr>
        <w:ind w:left="567" w:hanging="567"/>
        <w:jc w:val="both"/>
        <w:rPr>
          <w:rFonts w:ascii="Calibri" w:hAnsi="Calibri" w:cs="Calibri"/>
          <w:sz w:val="18"/>
          <w:szCs w:val="18"/>
          <w:lang w:val="en-GB"/>
        </w:rPr>
      </w:pPr>
      <w:r w:rsidRPr="00C1692A">
        <w:rPr>
          <w:rFonts w:ascii="Calibri" w:hAnsi="Calibri" w:cs="Calibri"/>
          <w:sz w:val="18"/>
          <w:szCs w:val="18"/>
          <w:lang w:val="en-US"/>
        </w:rPr>
        <w:t>3.7</w:t>
      </w:r>
      <w:r w:rsidRPr="00C1692A">
        <w:rPr>
          <w:rFonts w:ascii="Calibri" w:hAnsi="Calibri" w:cs="Calibri"/>
          <w:sz w:val="18"/>
          <w:szCs w:val="18"/>
          <w:lang w:val="en-US"/>
        </w:rPr>
        <w:tab/>
      </w:r>
      <w:r w:rsidRPr="00C1692A">
        <w:rPr>
          <w:rFonts w:ascii="Calibri" w:hAnsi="Calibri" w:cs="Calibri"/>
          <w:color w:val="A6A6A6" w:themeColor="background1" w:themeShade="A6"/>
          <w:sz w:val="18"/>
          <w:szCs w:val="18"/>
          <w:lang w:val="en-US"/>
        </w:rPr>
        <w:t>Notwithstanding article 3.6, the financial support is compatible with any other source of funding. This includes a salary that the participant could receive for their traineeship or teaching activities, or for any work outside their mobility activities as long as they carry out the activities foreseen in Annex I.</w:t>
      </w:r>
    </w:p>
    <w:p w14:paraId="74EA1392" w14:textId="77777777" w:rsidR="00C1692A" w:rsidRPr="00C1692A" w:rsidRDefault="00C1692A" w:rsidP="00C1692A">
      <w:pPr>
        <w:ind w:left="567"/>
        <w:jc w:val="both"/>
        <w:rPr>
          <w:rFonts w:ascii="Calibri" w:hAnsi="Calibri" w:cs="Calibri"/>
          <w:color w:val="002060"/>
          <w:sz w:val="18"/>
          <w:szCs w:val="18"/>
        </w:rPr>
      </w:pPr>
      <w:r w:rsidRPr="00C1692A">
        <w:rPr>
          <w:rFonts w:ascii="Calibri" w:hAnsi="Calibri" w:cs="Calibri"/>
          <w:color w:val="002060"/>
          <w:sz w:val="18"/>
          <w:szCs w:val="18"/>
        </w:rPr>
        <w:t>Nonobstant l’article 3.6, l’aide financière est compatible avec toute autre source de financement. Ceci inclut une rémunération perçue par le participant au cours de son stage ou de ses activités d’enseignement, ou pour tout travail réalisé en dehors des activités de mobilité prévues dans l’annexe 1.</w:t>
      </w:r>
    </w:p>
    <w:p w14:paraId="52FDC146" w14:textId="77777777" w:rsidR="00C1692A" w:rsidRPr="00C1692A" w:rsidRDefault="00C1692A" w:rsidP="00C1692A">
      <w:pPr>
        <w:ind w:left="567" w:hanging="567"/>
        <w:jc w:val="both"/>
        <w:rPr>
          <w:rFonts w:ascii="Calibri" w:hAnsi="Calibri" w:cs="Calibri"/>
          <w:color w:val="002060"/>
        </w:rPr>
      </w:pPr>
    </w:p>
    <w:p w14:paraId="6BEC705F" w14:textId="77777777" w:rsidR="00C1692A" w:rsidRPr="00C1692A" w:rsidRDefault="00C1692A" w:rsidP="00C1692A">
      <w:pPr>
        <w:pBdr>
          <w:bottom w:val="single" w:sz="4" w:space="1" w:color="auto"/>
        </w:pBdr>
        <w:rPr>
          <w:rFonts w:ascii="Calibri" w:hAnsi="Calibri" w:cs="Calibri"/>
          <w:b/>
          <w:lang w:val="en-US"/>
        </w:rPr>
      </w:pPr>
      <w:r w:rsidRPr="00C1692A">
        <w:rPr>
          <w:rFonts w:ascii="Calibri" w:hAnsi="Calibri" w:cs="Calibri"/>
          <w:b/>
          <w:lang w:val="en-US"/>
        </w:rPr>
        <w:t xml:space="preserve">ARTICLE 4 – PAYMENT ARRANGEMENTS / </w:t>
      </w:r>
      <w:r w:rsidRPr="00C1692A">
        <w:rPr>
          <w:rFonts w:ascii="Calibri" w:hAnsi="Calibri" w:cs="Calibri"/>
          <w:b/>
          <w:color w:val="002060"/>
          <w:lang w:val="en-US"/>
        </w:rPr>
        <w:t>PAIEMENT</w:t>
      </w:r>
    </w:p>
    <w:p w14:paraId="1205DE26" w14:textId="77777777" w:rsidR="00C1692A" w:rsidRPr="006B6193" w:rsidRDefault="00C1692A" w:rsidP="00C1692A">
      <w:pPr>
        <w:ind w:left="709" w:hanging="709"/>
        <w:jc w:val="both"/>
        <w:rPr>
          <w:rFonts w:ascii="Calibri" w:hAnsi="Calibri" w:cs="Calibri"/>
          <w:sz w:val="18"/>
          <w:szCs w:val="18"/>
          <w:lang w:val="en-GB"/>
        </w:rPr>
      </w:pPr>
    </w:p>
    <w:p w14:paraId="454619B1" w14:textId="000E5EE8" w:rsidR="00C1692A" w:rsidRPr="00C1692A" w:rsidRDefault="00C1692A" w:rsidP="006B6193">
      <w:pPr>
        <w:ind w:left="567" w:hanging="567"/>
        <w:jc w:val="both"/>
        <w:rPr>
          <w:rFonts w:ascii="Calibri" w:hAnsi="Calibri" w:cs="Calibri"/>
          <w:color w:val="A6A6A6" w:themeColor="background1" w:themeShade="A6"/>
          <w:sz w:val="18"/>
          <w:szCs w:val="18"/>
          <w:lang w:val="en-US"/>
        </w:rPr>
      </w:pPr>
      <w:r w:rsidRPr="00C1692A">
        <w:rPr>
          <w:rFonts w:ascii="Calibri" w:hAnsi="Calibri" w:cs="Calibri"/>
          <w:sz w:val="18"/>
          <w:szCs w:val="18"/>
          <w:lang w:val="en-US"/>
        </w:rPr>
        <w:t>4.1</w:t>
      </w:r>
      <w:r w:rsidR="006B6193">
        <w:rPr>
          <w:rFonts w:ascii="Calibri" w:hAnsi="Calibri" w:cs="Calibri"/>
          <w:sz w:val="18"/>
          <w:szCs w:val="18"/>
          <w:lang w:val="en-US"/>
        </w:rPr>
        <w:tab/>
      </w:r>
      <w:r w:rsidRPr="00C1692A">
        <w:rPr>
          <w:rFonts w:ascii="Calibri" w:hAnsi="Calibri" w:cs="Calibri"/>
          <w:color w:val="A6A6A6" w:themeColor="background1" w:themeShade="A6"/>
          <w:sz w:val="18"/>
          <w:szCs w:val="18"/>
          <w:lang w:val="en-US"/>
        </w:rPr>
        <w:t>Payment shall be made to the participant no later than (whichever comes first):</w:t>
      </w:r>
    </w:p>
    <w:p w14:paraId="2D5467E1" w14:textId="77777777" w:rsidR="00C1692A" w:rsidRPr="00C1692A" w:rsidRDefault="00C1692A" w:rsidP="00C1692A">
      <w:pPr>
        <w:ind w:left="567"/>
        <w:jc w:val="both"/>
        <w:rPr>
          <w:rFonts w:ascii="Calibri" w:hAnsi="Calibri" w:cs="Calibri"/>
          <w:color w:val="A6A6A6" w:themeColor="background1" w:themeShade="A6"/>
          <w:sz w:val="18"/>
          <w:szCs w:val="18"/>
          <w:lang w:val="en-US"/>
        </w:rPr>
      </w:pPr>
      <w:r w:rsidRPr="00C1692A">
        <w:rPr>
          <w:rFonts w:ascii="Calibri" w:hAnsi="Calibri" w:cs="Calibri"/>
          <w:color w:val="A6A6A6" w:themeColor="background1" w:themeShade="A6"/>
          <w:sz w:val="18"/>
          <w:szCs w:val="18"/>
          <w:lang w:val="en-US"/>
        </w:rPr>
        <w:t>- 30 calendar days after the signature of the agreement by both parties</w:t>
      </w:r>
    </w:p>
    <w:p w14:paraId="1A21EEA5" w14:textId="5066874D" w:rsidR="00C1692A" w:rsidRPr="00C1692A" w:rsidRDefault="00C1692A" w:rsidP="00C1692A">
      <w:pPr>
        <w:spacing w:after="120"/>
        <w:ind w:left="567"/>
        <w:jc w:val="both"/>
        <w:rPr>
          <w:rFonts w:asciiTheme="majorHAnsi" w:hAnsiTheme="majorHAnsi" w:cstheme="majorHAnsi"/>
          <w:i/>
          <w:color w:val="4AA55B"/>
          <w:sz w:val="18"/>
          <w:szCs w:val="18"/>
          <w:lang w:val="en-US"/>
        </w:rPr>
      </w:pPr>
      <w:r w:rsidRPr="00C1692A">
        <w:rPr>
          <w:rFonts w:asciiTheme="majorHAnsi" w:hAnsiTheme="majorHAnsi" w:cstheme="majorHAnsi"/>
          <w:sz w:val="18"/>
          <w:szCs w:val="18"/>
          <w:lang w:val="en-US"/>
        </w:rPr>
        <w:t xml:space="preserve">- </w:t>
      </w:r>
      <w:bookmarkStart w:id="7" w:name="_Hlk138423747"/>
      <w:proofErr w:type="gramStart"/>
      <w:r w:rsidRPr="00C1692A">
        <w:rPr>
          <w:rFonts w:ascii="Calibri" w:hAnsi="Calibri" w:cs="Calibri"/>
          <w:color w:val="A6A6A6" w:themeColor="background1" w:themeShade="A6"/>
          <w:sz w:val="18"/>
          <w:szCs w:val="18"/>
          <w:lang w:val="en-US"/>
        </w:rPr>
        <w:t>the</w:t>
      </w:r>
      <w:proofErr w:type="gramEnd"/>
      <w:r w:rsidRPr="00C1692A">
        <w:rPr>
          <w:rFonts w:ascii="Calibri" w:hAnsi="Calibri" w:cs="Calibri"/>
          <w:color w:val="A6A6A6" w:themeColor="background1" w:themeShade="A6"/>
          <w:sz w:val="18"/>
          <w:szCs w:val="18"/>
          <w:lang w:val="en-US"/>
        </w:rPr>
        <w:t xml:space="preserve"> st</w:t>
      </w:r>
      <w:r w:rsidR="006B6193">
        <w:rPr>
          <w:rFonts w:ascii="Calibri" w:hAnsi="Calibri" w:cs="Calibri"/>
          <w:color w:val="A6A6A6" w:themeColor="background1" w:themeShade="A6"/>
          <w:sz w:val="18"/>
          <w:szCs w:val="18"/>
          <w:lang w:val="en-US"/>
        </w:rPr>
        <w:t>art date of the mobility period</w:t>
      </w:r>
    </w:p>
    <w:bookmarkEnd w:id="7"/>
    <w:p w14:paraId="22CCE37F" w14:textId="77777777" w:rsidR="00C1692A" w:rsidRPr="00C1692A" w:rsidRDefault="00C1692A" w:rsidP="00C1692A">
      <w:pPr>
        <w:ind w:left="567"/>
        <w:jc w:val="both"/>
        <w:rPr>
          <w:rFonts w:ascii="Calibri" w:hAnsi="Calibri" w:cs="Calibri"/>
          <w:color w:val="002060"/>
          <w:sz w:val="18"/>
          <w:szCs w:val="18"/>
        </w:rPr>
      </w:pPr>
      <w:r w:rsidRPr="00C1692A">
        <w:rPr>
          <w:rFonts w:ascii="Calibri" w:hAnsi="Calibri" w:cs="Calibri"/>
          <w:color w:val="002060"/>
          <w:sz w:val="18"/>
          <w:szCs w:val="18"/>
        </w:rPr>
        <w:t>Le paiement devra être fait au plus tard (selon l’option qui interviendra en premier) :</w:t>
      </w:r>
    </w:p>
    <w:p w14:paraId="2940316A" w14:textId="77777777" w:rsidR="00C1692A" w:rsidRPr="00C1692A" w:rsidRDefault="00C1692A" w:rsidP="00C1692A">
      <w:pPr>
        <w:ind w:left="709" w:hanging="709"/>
        <w:jc w:val="both"/>
        <w:rPr>
          <w:rFonts w:ascii="Calibri" w:hAnsi="Calibri" w:cs="Calibri"/>
          <w:color w:val="002060"/>
          <w:sz w:val="18"/>
          <w:szCs w:val="18"/>
        </w:rPr>
      </w:pPr>
      <w:r w:rsidRPr="00C1692A">
        <w:rPr>
          <w:rFonts w:ascii="Calibri" w:hAnsi="Calibri" w:cs="Calibri"/>
          <w:color w:val="002060"/>
          <w:sz w:val="18"/>
          <w:szCs w:val="18"/>
        </w:rPr>
        <w:tab/>
        <w:t>- 30 jours calendaires après la signature du contrat par les 2 parties</w:t>
      </w:r>
    </w:p>
    <w:p w14:paraId="0E5694E5" w14:textId="50D85F08" w:rsidR="00C1692A" w:rsidRPr="00C1692A" w:rsidRDefault="00C1692A" w:rsidP="006B6193">
      <w:pPr>
        <w:ind w:left="567"/>
        <w:jc w:val="both"/>
        <w:rPr>
          <w:rFonts w:ascii="Calibri" w:hAnsi="Calibri" w:cs="Calibri"/>
          <w:color w:val="002060"/>
          <w:sz w:val="18"/>
          <w:szCs w:val="18"/>
        </w:rPr>
      </w:pPr>
      <w:r w:rsidRPr="00C1692A">
        <w:rPr>
          <w:rFonts w:asciiTheme="majorHAnsi" w:hAnsiTheme="majorHAnsi" w:cstheme="majorHAnsi"/>
          <w:color w:val="002060"/>
          <w:sz w:val="18"/>
          <w:szCs w:val="18"/>
        </w:rPr>
        <w:tab/>
      </w:r>
      <w:r w:rsidR="006B6193">
        <w:rPr>
          <w:rFonts w:asciiTheme="majorHAnsi" w:hAnsiTheme="majorHAnsi" w:cstheme="majorHAnsi"/>
          <w:color w:val="002060"/>
          <w:sz w:val="18"/>
          <w:szCs w:val="18"/>
        </w:rPr>
        <w:t xml:space="preserve">- </w:t>
      </w:r>
      <w:r w:rsidRPr="00C1692A">
        <w:rPr>
          <w:rFonts w:ascii="Calibri" w:hAnsi="Calibri" w:cs="Calibri"/>
          <w:color w:val="002060"/>
          <w:sz w:val="18"/>
          <w:szCs w:val="18"/>
        </w:rPr>
        <w:t>la date de début de la période de mobilité</w:t>
      </w:r>
    </w:p>
    <w:p w14:paraId="122D55F9" w14:textId="77777777" w:rsidR="00C1692A" w:rsidRPr="00E150EE" w:rsidRDefault="00C1692A" w:rsidP="00C1692A">
      <w:pPr>
        <w:ind w:left="1418"/>
        <w:contextualSpacing/>
        <w:jc w:val="both"/>
      </w:pPr>
    </w:p>
    <w:p w14:paraId="0DB119C7" w14:textId="77777777" w:rsidR="00011540" w:rsidRPr="00EC075A" w:rsidRDefault="00011540" w:rsidP="00011540">
      <w:pPr>
        <w:ind w:left="567"/>
        <w:jc w:val="both"/>
        <w:rPr>
          <w:rFonts w:asciiTheme="majorHAnsi" w:hAnsiTheme="majorHAnsi" w:cstheme="majorHAnsi"/>
          <w:color w:val="A6A6A6" w:themeColor="background1" w:themeShade="A6"/>
          <w:sz w:val="18"/>
          <w:szCs w:val="18"/>
          <w:lang w:val="en-US"/>
        </w:rPr>
      </w:pPr>
      <w:r w:rsidRPr="00EC075A">
        <w:rPr>
          <w:rFonts w:asciiTheme="majorHAnsi" w:hAnsiTheme="majorHAnsi" w:cstheme="majorHAnsi"/>
          <w:color w:val="A6A6A6" w:themeColor="background1" w:themeShade="A6"/>
          <w:sz w:val="18"/>
          <w:szCs w:val="18"/>
          <w:lang w:val="en-US"/>
        </w:rPr>
        <w:t xml:space="preserve">The payment shall be made to the participant representing </w:t>
      </w:r>
      <w:bookmarkStart w:id="8" w:name="_Hlk138424172"/>
      <w:r>
        <w:rPr>
          <w:rFonts w:asciiTheme="majorHAnsi" w:hAnsiTheme="majorHAnsi" w:cstheme="majorHAnsi"/>
          <w:color w:val="A6A6A6" w:themeColor="background1" w:themeShade="A6"/>
          <w:sz w:val="18"/>
          <w:szCs w:val="18"/>
          <w:lang w:val="en-US"/>
        </w:rPr>
        <w:t>75%</w:t>
      </w:r>
      <w:r w:rsidRPr="00EC075A">
        <w:rPr>
          <w:rFonts w:asciiTheme="majorHAnsi" w:hAnsiTheme="majorHAnsi" w:cstheme="majorHAnsi"/>
          <w:color w:val="A6A6A6" w:themeColor="background1" w:themeShade="A6"/>
          <w:sz w:val="18"/>
          <w:szCs w:val="18"/>
          <w:lang w:val="en-US"/>
        </w:rPr>
        <w:t xml:space="preserve"> </w:t>
      </w:r>
      <w:bookmarkEnd w:id="8"/>
      <w:r w:rsidRPr="00EC075A">
        <w:rPr>
          <w:rFonts w:asciiTheme="majorHAnsi" w:hAnsiTheme="majorHAnsi" w:cstheme="majorHAnsi"/>
          <w:color w:val="A6A6A6" w:themeColor="background1" w:themeShade="A6"/>
          <w:sz w:val="18"/>
          <w:szCs w:val="18"/>
          <w:lang w:val="en-US"/>
        </w:rPr>
        <w:t xml:space="preserve">of the amount specified in Article 3. In case the participant did not provide the supporting documents in time, according to the funding </w:t>
      </w:r>
      <w:proofErr w:type="spellStart"/>
      <w:r w:rsidRPr="00EC075A">
        <w:rPr>
          <w:rFonts w:asciiTheme="majorHAnsi" w:hAnsiTheme="majorHAnsi" w:cstheme="majorHAnsi"/>
          <w:color w:val="A6A6A6" w:themeColor="background1" w:themeShade="A6"/>
          <w:sz w:val="18"/>
          <w:szCs w:val="18"/>
          <w:lang w:val="en-US"/>
        </w:rPr>
        <w:t>organisation's</w:t>
      </w:r>
      <w:proofErr w:type="spellEnd"/>
      <w:r w:rsidRPr="00EC075A">
        <w:rPr>
          <w:rFonts w:asciiTheme="majorHAnsi" w:hAnsiTheme="majorHAnsi" w:cstheme="majorHAnsi"/>
          <w:color w:val="A6A6A6" w:themeColor="background1" w:themeShade="A6"/>
          <w:sz w:val="18"/>
          <w:szCs w:val="18"/>
          <w:lang w:val="en-US"/>
        </w:rPr>
        <w:t xml:space="preserve"> timeline, a later payment of the pre-financing can be exceptionally accepted, based on justified reasons.</w:t>
      </w:r>
    </w:p>
    <w:p w14:paraId="5E36A03D" w14:textId="77777777" w:rsidR="00011540" w:rsidRDefault="00011540" w:rsidP="00011540">
      <w:pPr>
        <w:ind w:left="567"/>
        <w:jc w:val="both"/>
        <w:rPr>
          <w:rFonts w:ascii="Calibri" w:hAnsi="Calibri" w:cs="Calibri"/>
          <w:color w:val="002060"/>
          <w:sz w:val="18"/>
          <w:szCs w:val="18"/>
        </w:rPr>
      </w:pPr>
      <w:r w:rsidRPr="00592487">
        <w:rPr>
          <w:rFonts w:ascii="Calibri" w:hAnsi="Calibri" w:cs="Calibri"/>
          <w:color w:val="002060"/>
          <w:sz w:val="18"/>
          <w:szCs w:val="18"/>
        </w:rPr>
        <w:t>Le paiement fait au participant devra représenter</w:t>
      </w:r>
      <w:r>
        <w:rPr>
          <w:rFonts w:ascii="Calibri" w:hAnsi="Calibri" w:cs="Calibri"/>
          <w:color w:val="002060"/>
          <w:sz w:val="18"/>
          <w:szCs w:val="18"/>
        </w:rPr>
        <w:t xml:space="preserve"> 75% </w:t>
      </w:r>
      <w:r w:rsidRPr="00592487">
        <w:rPr>
          <w:rFonts w:ascii="Calibri" w:hAnsi="Calibri" w:cs="Calibri"/>
          <w:color w:val="002060"/>
          <w:sz w:val="18"/>
          <w:szCs w:val="18"/>
        </w:rPr>
        <w:t xml:space="preserve">du montant spécifié à l’article 3. Dans le cas où le participant ne fournit pas les documents requis dans les délais impartis fixés par </w:t>
      </w:r>
      <w:r>
        <w:rPr>
          <w:rFonts w:ascii="Calibri" w:hAnsi="Calibri" w:cs="Calibri"/>
          <w:color w:val="002060"/>
          <w:sz w:val="18"/>
          <w:szCs w:val="18"/>
        </w:rPr>
        <w:t>l’organisme</w:t>
      </w:r>
      <w:r w:rsidRPr="00592487">
        <w:rPr>
          <w:rFonts w:ascii="Calibri" w:hAnsi="Calibri" w:cs="Calibri"/>
          <w:color w:val="002060"/>
          <w:sz w:val="18"/>
          <w:szCs w:val="18"/>
        </w:rPr>
        <w:t xml:space="preserve"> </w:t>
      </w:r>
      <w:r>
        <w:rPr>
          <w:rFonts w:ascii="Calibri" w:hAnsi="Calibri" w:cs="Calibri"/>
          <w:color w:val="002060"/>
          <w:sz w:val="18"/>
          <w:szCs w:val="18"/>
        </w:rPr>
        <w:t>financeur</w:t>
      </w:r>
      <w:r w:rsidRPr="00592487">
        <w:rPr>
          <w:rFonts w:ascii="Calibri" w:hAnsi="Calibri" w:cs="Calibri"/>
          <w:color w:val="002060"/>
          <w:sz w:val="18"/>
          <w:szCs w:val="18"/>
        </w:rPr>
        <w:t>, un report du délai de paiement du préfinancement pourra être exceptionnellement accepté s’il est justifié.</w:t>
      </w:r>
    </w:p>
    <w:p w14:paraId="70AE1FCB" w14:textId="77777777" w:rsidR="00011540" w:rsidRDefault="00011540" w:rsidP="00011540">
      <w:pPr>
        <w:ind w:left="567"/>
        <w:jc w:val="both"/>
        <w:rPr>
          <w:rFonts w:ascii="Calibri" w:hAnsi="Calibri" w:cs="Calibri"/>
          <w:color w:val="002060"/>
          <w:sz w:val="18"/>
          <w:szCs w:val="18"/>
        </w:rPr>
      </w:pPr>
    </w:p>
    <w:p w14:paraId="6306B491" w14:textId="77777777" w:rsidR="00011540" w:rsidRPr="00A53CFF" w:rsidRDefault="00011540" w:rsidP="00011540">
      <w:pPr>
        <w:ind w:left="709" w:hanging="709"/>
        <w:jc w:val="both"/>
        <w:rPr>
          <w:rFonts w:ascii="Calibri" w:hAnsi="Calibri" w:cs="Calibri"/>
          <w:color w:val="002060"/>
          <w:sz w:val="18"/>
          <w:szCs w:val="18"/>
        </w:rPr>
      </w:pPr>
    </w:p>
    <w:p w14:paraId="134A0867" w14:textId="77777777" w:rsidR="00011540" w:rsidRPr="00C351D0" w:rsidRDefault="00011540" w:rsidP="00011540">
      <w:pPr>
        <w:ind w:left="567" w:hanging="567"/>
        <w:jc w:val="both"/>
        <w:rPr>
          <w:rFonts w:asciiTheme="majorHAnsi" w:hAnsiTheme="majorHAnsi" w:cstheme="majorHAnsi"/>
          <w:sz w:val="18"/>
          <w:szCs w:val="18"/>
          <w:lang w:val="en-US"/>
        </w:rPr>
      </w:pPr>
      <w:r w:rsidRPr="00A53CFF">
        <w:rPr>
          <w:rFonts w:ascii="Calibri" w:hAnsi="Calibri" w:cs="Calibri"/>
          <w:sz w:val="18"/>
          <w:szCs w:val="18"/>
          <w:lang w:val="en-US"/>
        </w:rPr>
        <w:t>4.2</w:t>
      </w:r>
      <w:r w:rsidRPr="00A53CFF">
        <w:rPr>
          <w:rFonts w:ascii="Calibri" w:hAnsi="Calibri" w:cs="Calibri"/>
          <w:sz w:val="18"/>
          <w:szCs w:val="18"/>
          <w:lang w:val="en-US"/>
        </w:rPr>
        <w:tab/>
      </w:r>
      <w:r w:rsidRPr="00C351D0">
        <w:rPr>
          <w:rFonts w:asciiTheme="majorHAnsi" w:hAnsiTheme="majorHAnsi" w:cstheme="majorHAnsi"/>
          <w:color w:val="A6A6A6" w:themeColor="background1" w:themeShade="A6"/>
          <w:sz w:val="18"/>
          <w:szCs w:val="18"/>
          <w:lang w:val="en-US"/>
        </w:rPr>
        <w:t xml:space="preserve">The submission of the participant report via the online </w:t>
      </w:r>
      <w:proofErr w:type="spellStart"/>
      <w:r w:rsidRPr="00C351D0">
        <w:rPr>
          <w:rFonts w:asciiTheme="majorHAnsi" w:hAnsiTheme="majorHAnsi" w:cstheme="majorHAnsi"/>
          <w:color w:val="A6A6A6" w:themeColor="background1" w:themeShade="A6"/>
          <w:sz w:val="18"/>
          <w:szCs w:val="18"/>
          <w:lang w:val="en-US"/>
        </w:rPr>
        <w:t>EUSurvey</w:t>
      </w:r>
      <w:proofErr w:type="spellEnd"/>
      <w:r w:rsidRPr="00C351D0">
        <w:rPr>
          <w:rFonts w:asciiTheme="majorHAnsi" w:hAnsiTheme="majorHAnsi" w:cstheme="majorHAnsi"/>
          <w:color w:val="A6A6A6" w:themeColor="background1" w:themeShade="A6"/>
          <w:sz w:val="18"/>
          <w:szCs w:val="18"/>
          <w:lang w:val="en-US"/>
        </w:rPr>
        <w:t xml:space="preserve"> tool shall be considered as the participant's request for payment of the balance of the financial support. The </w:t>
      </w:r>
      <w:proofErr w:type="spellStart"/>
      <w:r w:rsidRPr="00C351D0">
        <w:rPr>
          <w:rFonts w:asciiTheme="majorHAnsi" w:hAnsiTheme="majorHAnsi" w:cstheme="majorHAnsi"/>
          <w:color w:val="A6A6A6" w:themeColor="background1" w:themeShade="A6"/>
          <w:sz w:val="18"/>
          <w:szCs w:val="18"/>
          <w:lang w:val="en-US"/>
        </w:rPr>
        <w:t>organisation</w:t>
      </w:r>
      <w:proofErr w:type="spellEnd"/>
      <w:r w:rsidRPr="00C351D0">
        <w:rPr>
          <w:rFonts w:asciiTheme="majorHAnsi" w:hAnsiTheme="majorHAnsi" w:cstheme="majorHAnsi"/>
          <w:color w:val="A6A6A6" w:themeColor="background1" w:themeShade="A6"/>
          <w:sz w:val="18"/>
          <w:szCs w:val="18"/>
          <w:lang w:val="en-US"/>
        </w:rPr>
        <w:t xml:space="preserve"> shall have </w:t>
      </w:r>
      <w:r w:rsidRPr="00C351D0">
        <w:rPr>
          <w:rFonts w:asciiTheme="majorHAnsi" w:hAnsiTheme="majorHAnsi" w:cstheme="majorHAnsi"/>
          <w:sz w:val="18"/>
          <w:szCs w:val="18"/>
          <w:lang w:val="en-GB"/>
        </w:rPr>
        <w:t>45</w:t>
      </w:r>
      <w:r>
        <w:rPr>
          <w:rFonts w:asciiTheme="majorHAnsi" w:hAnsiTheme="majorHAnsi" w:cstheme="majorHAnsi"/>
          <w:sz w:val="18"/>
          <w:szCs w:val="18"/>
          <w:lang w:val="en-GB"/>
        </w:rPr>
        <w:t xml:space="preserve"> </w:t>
      </w:r>
      <w:r w:rsidRPr="00C351D0">
        <w:rPr>
          <w:rFonts w:asciiTheme="majorHAnsi" w:hAnsiTheme="majorHAnsi" w:cstheme="majorHAnsi"/>
          <w:color w:val="A6A6A6" w:themeColor="background1" w:themeShade="A6"/>
          <w:sz w:val="18"/>
          <w:szCs w:val="18"/>
          <w:lang w:val="en-US"/>
        </w:rPr>
        <w:t>calendar days to make the balance payment or to issue a recovery order in case a reimbursement is due.</w:t>
      </w:r>
    </w:p>
    <w:p w14:paraId="1A311636" w14:textId="77777777" w:rsidR="00011540" w:rsidRPr="00A53CFF" w:rsidRDefault="00011540" w:rsidP="00011540">
      <w:pPr>
        <w:ind w:left="567" w:hanging="1"/>
        <w:jc w:val="both"/>
        <w:rPr>
          <w:rFonts w:ascii="Calibri" w:hAnsi="Calibri" w:cs="Calibri"/>
          <w:color w:val="002060"/>
          <w:sz w:val="18"/>
          <w:szCs w:val="18"/>
        </w:rPr>
      </w:pPr>
      <w:r>
        <w:rPr>
          <w:rFonts w:ascii="Calibri" w:hAnsi="Calibri" w:cs="Calibri"/>
          <w:color w:val="002060"/>
          <w:sz w:val="18"/>
          <w:szCs w:val="18"/>
        </w:rPr>
        <w:t>La</w:t>
      </w:r>
      <w:r w:rsidRPr="00A53CFF">
        <w:rPr>
          <w:rFonts w:ascii="Calibri" w:hAnsi="Calibri" w:cs="Calibri"/>
          <w:color w:val="002060"/>
          <w:sz w:val="18"/>
          <w:szCs w:val="18"/>
        </w:rPr>
        <w:t xml:space="preserve"> soumission en ligne du rapport d</w:t>
      </w:r>
      <w:r>
        <w:rPr>
          <w:rFonts w:ascii="Calibri" w:hAnsi="Calibri" w:cs="Calibri"/>
          <w:color w:val="002060"/>
          <w:sz w:val="18"/>
          <w:szCs w:val="18"/>
        </w:rPr>
        <w:t>u</w:t>
      </w:r>
      <w:r w:rsidRPr="00A53CFF">
        <w:rPr>
          <w:rFonts w:ascii="Calibri" w:hAnsi="Calibri" w:cs="Calibri"/>
          <w:color w:val="002060"/>
          <w:sz w:val="18"/>
          <w:szCs w:val="18"/>
        </w:rPr>
        <w:t xml:space="preserve"> participant </w:t>
      </w:r>
      <w:r>
        <w:rPr>
          <w:rFonts w:ascii="Calibri" w:hAnsi="Calibri" w:cs="Calibri"/>
          <w:color w:val="002060"/>
          <w:sz w:val="18"/>
          <w:szCs w:val="18"/>
        </w:rPr>
        <w:t xml:space="preserve">via l’outil EU </w:t>
      </w:r>
      <w:proofErr w:type="spellStart"/>
      <w:r>
        <w:rPr>
          <w:rFonts w:ascii="Calibri" w:hAnsi="Calibri" w:cs="Calibri"/>
          <w:color w:val="002060"/>
          <w:sz w:val="18"/>
          <w:szCs w:val="18"/>
        </w:rPr>
        <w:t>survey</w:t>
      </w:r>
      <w:proofErr w:type="spellEnd"/>
      <w:r>
        <w:rPr>
          <w:rFonts w:ascii="Calibri" w:hAnsi="Calibri" w:cs="Calibri"/>
          <w:color w:val="002060"/>
          <w:sz w:val="18"/>
          <w:szCs w:val="18"/>
        </w:rPr>
        <w:t xml:space="preserve"> </w:t>
      </w:r>
      <w:r w:rsidRPr="00A53CFF">
        <w:rPr>
          <w:rFonts w:ascii="Calibri" w:hAnsi="Calibri" w:cs="Calibri"/>
          <w:color w:val="002060"/>
          <w:sz w:val="18"/>
          <w:szCs w:val="18"/>
        </w:rPr>
        <w:t>sera considérée comme demande de paiement du solde par le participant</w:t>
      </w:r>
      <w:r>
        <w:rPr>
          <w:rFonts w:ascii="Calibri" w:hAnsi="Calibri" w:cs="Calibri"/>
          <w:color w:val="002060"/>
          <w:sz w:val="18"/>
          <w:szCs w:val="18"/>
        </w:rPr>
        <w:t>. L’organisme</w:t>
      </w:r>
      <w:r w:rsidRPr="00A53CFF">
        <w:rPr>
          <w:rFonts w:ascii="Calibri" w:hAnsi="Calibri" w:cs="Calibri"/>
          <w:color w:val="002060"/>
          <w:sz w:val="18"/>
          <w:szCs w:val="18"/>
        </w:rPr>
        <w:t xml:space="preserve"> disposera de 45</w:t>
      </w:r>
      <w:r>
        <w:rPr>
          <w:rFonts w:asciiTheme="majorHAnsi" w:hAnsiTheme="majorHAnsi" w:cstheme="majorHAnsi"/>
          <w:i/>
          <w:color w:val="4AA55B"/>
          <w:sz w:val="18"/>
          <w:szCs w:val="18"/>
        </w:rPr>
        <w:t xml:space="preserve"> </w:t>
      </w:r>
      <w:r w:rsidRPr="00A53CFF">
        <w:rPr>
          <w:rFonts w:ascii="Calibri" w:hAnsi="Calibri" w:cs="Calibri"/>
          <w:color w:val="002060"/>
          <w:sz w:val="18"/>
          <w:szCs w:val="18"/>
        </w:rPr>
        <w:t>jours calendaires</w:t>
      </w:r>
      <w:bookmarkStart w:id="9" w:name="_Hlk132879135"/>
      <w:r w:rsidRPr="00A53CFF">
        <w:rPr>
          <w:rFonts w:ascii="Calibri" w:hAnsi="Calibri" w:cs="Calibri"/>
          <w:color w:val="002060"/>
          <w:sz w:val="18"/>
          <w:szCs w:val="18"/>
        </w:rPr>
        <w:t xml:space="preserve"> </w:t>
      </w:r>
      <w:bookmarkEnd w:id="9"/>
      <w:r w:rsidRPr="00A53CFF">
        <w:rPr>
          <w:rFonts w:ascii="Calibri" w:hAnsi="Calibri" w:cs="Calibri"/>
          <w:color w:val="002060"/>
          <w:sz w:val="18"/>
          <w:szCs w:val="18"/>
        </w:rPr>
        <w:t>pour effectuer le versement du solde ou émettre un ordre de reversement en cas de remboursement.</w:t>
      </w:r>
    </w:p>
    <w:p w14:paraId="48961020" w14:textId="77777777" w:rsidR="00C1692A" w:rsidRPr="00C1692A" w:rsidRDefault="00C1692A" w:rsidP="00C1692A">
      <w:pPr>
        <w:rPr>
          <w:rFonts w:ascii="Calibri" w:hAnsi="Calibri" w:cs="Calibri"/>
          <w:color w:val="002060"/>
        </w:rPr>
      </w:pPr>
    </w:p>
    <w:p w14:paraId="3FF56B93" w14:textId="77777777" w:rsidR="00C1692A" w:rsidRPr="00C1692A" w:rsidRDefault="00C1692A" w:rsidP="00C1692A">
      <w:pPr>
        <w:pBdr>
          <w:bottom w:val="single" w:sz="4" w:space="1" w:color="auto"/>
        </w:pBdr>
        <w:rPr>
          <w:rFonts w:ascii="Calibri" w:hAnsi="Calibri" w:cs="Calibri"/>
          <w:b/>
          <w:lang w:val="en-US"/>
        </w:rPr>
      </w:pPr>
      <w:r w:rsidRPr="00C1692A">
        <w:rPr>
          <w:rFonts w:ascii="Calibri" w:hAnsi="Calibri" w:cs="Calibri"/>
          <w:b/>
          <w:lang w:val="en-US"/>
        </w:rPr>
        <w:t xml:space="preserve">ARTICLE 5 – </w:t>
      </w:r>
      <w:r w:rsidRPr="00C1692A">
        <w:rPr>
          <w:rFonts w:ascii="Calibri" w:hAnsi="Calibri" w:cs="Calibri"/>
          <w:b/>
          <w:color w:val="A6A6A6" w:themeColor="background1" w:themeShade="A6"/>
          <w:lang w:val="en-US"/>
        </w:rPr>
        <w:t>RECOVERY /</w:t>
      </w:r>
      <w:r w:rsidRPr="00C1692A">
        <w:rPr>
          <w:rFonts w:ascii="Calibri" w:hAnsi="Calibri" w:cs="Calibri"/>
          <w:b/>
          <w:lang w:val="en-US"/>
        </w:rPr>
        <w:t xml:space="preserve"> </w:t>
      </w:r>
      <w:r w:rsidRPr="00C1692A">
        <w:rPr>
          <w:rFonts w:ascii="Calibri" w:hAnsi="Calibri" w:cs="Calibri"/>
          <w:b/>
          <w:color w:val="002060"/>
          <w:lang w:val="en-US"/>
        </w:rPr>
        <w:t>RECOUVREMENT</w:t>
      </w:r>
    </w:p>
    <w:p w14:paraId="452CB8F9" w14:textId="77777777" w:rsidR="00C1692A" w:rsidRPr="00C1692A" w:rsidRDefault="00C1692A" w:rsidP="00C1692A">
      <w:pPr>
        <w:ind w:left="567" w:hanging="567"/>
        <w:jc w:val="both"/>
        <w:rPr>
          <w:rFonts w:ascii="Calibri" w:hAnsi="Calibri" w:cs="Calibri"/>
          <w:color w:val="A6A6A6" w:themeColor="background1" w:themeShade="A6"/>
          <w:sz w:val="18"/>
          <w:szCs w:val="18"/>
          <w:lang w:val="en-US"/>
        </w:rPr>
      </w:pPr>
      <w:r w:rsidRPr="00C1692A">
        <w:rPr>
          <w:rFonts w:ascii="Calibri" w:hAnsi="Calibri" w:cs="Calibri"/>
          <w:sz w:val="18"/>
          <w:szCs w:val="18"/>
          <w:lang w:val="en-US"/>
        </w:rPr>
        <w:t>5.1</w:t>
      </w:r>
      <w:r w:rsidRPr="00C1692A">
        <w:rPr>
          <w:lang w:val="en-GB"/>
        </w:rPr>
        <w:tab/>
      </w:r>
      <w:r w:rsidRPr="00C1692A">
        <w:rPr>
          <w:rFonts w:ascii="Calibri" w:hAnsi="Calibri" w:cs="Calibri"/>
          <w:color w:val="A6A6A6" w:themeColor="background1" w:themeShade="A6"/>
          <w:sz w:val="18"/>
          <w:szCs w:val="18"/>
          <w:lang w:val="en-US"/>
        </w:rPr>
        <w:t xml:space="preserve">The financial support or part thereof shall be recovered by the sending </w:t>
      </w:r>
      <w:proofErr w:type="spellStart"/>
      <w:r w:rsidRPr="00C1692A">
        <w:rPr>
          <w:rFonts w:ascii="Calibri" w:hAnsi="Calibri" w:cs="Calibri"/>
          <w:color w:val="A6A6A6" w:themeColor="background1" w:themeShade="A6"/>
          <w:sz w:val="18"/>
          <w:szCs w:val="18"/>
          <w:lang w:val="en-US"/>
        </w:rPr>
        <w:t>organisation</w:t>
      </w:r>
      <w:proofErr w:type="spellEnd"/>
      <w:r w:rsidRPr="00C1692A">
        <w:rPr>
          <w:rFonts w:ascii="Calibri" w:hAnsi="Calibri" w:cs="Calibri"/>
          <w:color w:val="A6A6A6" w:themeColor="background1" w:themeShade="A6"/>
          <w:sz w:val="18"/>
          <w:szCs w:val="18"/>
          <w:lang w:val="en-US"/>
        </w:rPr>
        <w:t xml:space="preserve"> if the participant does not comply with the terms of the agreement. If the participant terminates the agreement before it ends, the participant shall have to return the amount of the grant already paid, except if agreed differently with the sending </w:t>
      </w:r>
      <w:proofErr w:type="spellStart"/>
      <w:r w:rsidRPr="00C1692A">
        <w:rPr>
          <w:rFonts w:ascii="Calibri" w:hAnsi="Calibri" w:cs="Calibri"/>
          <w:color w:val="A6A6A6" w:themeColor="background1" w:themeShade="A6"/>
          <w:sz w:val="18"/>
          <w:szCs w:val="18"/>
          <w:lang w:val="en-US"/>
        </w:rPr>
        <w:t>organisation</w:t>
      </w:r>
      <w:proofErr w:type="spellEnd"/>
      <w:r w:rsidRPr="00C1692A">
        <w:rPr>
          <w:rFonts w:ascii="Calibri" w:hAnsi="Calibri" w:cs="Calibri"/>
          <w:color w:val="A6A6A6" w:themeColor="background1" w:themeShade="A6"/>
          <w:sz w:val="18"/>
          <w:szCs w:val="18"/>
          <w:lang w:val="en-US"/>
        </w:rPr>
        <w:t xml:space="preserve">. The latter shall be reported by the sending </w:t>
      </w:r>
      <w:proofErr w:type="spellStart"/>
      <w:r w:rsidRPr="00C1692A">
        <w:rPr>
          <w:rFonts w:ascii="Calibri" w:hAnsi="Calibri" w:cs="Calibri"/>
          <w:color w:val="A6A6A6" w:themeColor="background1" w:themeShade="A6"/>
          <w:sz w:val="18"/>
          <w:szCs w:val="18"/>
          <w:lang w:val="en-US"/>
        </w:rPr>
        <w:t>organisation</w:t>
      </w:r>
      <w:proofErr w:type="spellEnd"/>
      <w:r w:rsidRPr="00C1692A">
        <w:rPr>
          <w:rFonts w:ascii="Calibri" w:hAnsi="Calibri" w:cs="Calibri"/>
          <w:color w:val="A6A6A6" w:themeColor="background1" w:themeShade="A6"/>
          <w:sz w:val="18"/>
          <w:szCs w:val="18"/>
          <w:lang w:val="en-US"/>
        </w:rPr>
        <w:t xml:space="preserve"> and accepted by the National Agency.</w:t>
      </w:r>
    </w:p>
    <w:p w14:paraId="5FC108BD" w14:textId="77777777" w:rsidR="00C1692A" w:rsidRPr="00C1692A" w:rsidRDefault="00C1692A" w:rsidP="00C1692A">
      <w:pPr>
        <w:ind w:left="567"/>
        <w:jc w:val="both"/>
        <w:rPr>
          <w:rFonts w:ascii="Calibri" w:hAnsi="Calibri" w:cs="Calibri"/>
          <w:color w:val="002060"/>
          <w:sz w:val="18"/>
          <w:szCs w:val="18"/>
        </w:rPr>
      </w:pPr>
      <w:r w:rsidRPr="00C1692A">
        <w:rPr>
          <w:rFonts w:ascii="Calibri" w:hAnsi="Calibri" w:cs="Calibri"/>
          <w:color w:val="002060"/>
          <w:sz w:val="18"/>
          <w:szCs w:val="18"/>
        </w:rPr>
        <w:t>Le soutien financier ou une partie de celui-ci est récupéré par</w:t>
      </w:r>
      <w:r w:rsidRPr="00E150EE">
        <w:rPr>
          <w:rFonts w:ascii="Calibri" w:hAnsi="Calibri" w:cs="Calibri"/>
          <w:b/>
        </w:rPr>
        <w:t xml:space="preserve"> </w:t>
      </w:r>
      <w:r w:rsidRPr="00C1692A">
        <w:rPr>
          <w:rFonts w:ascii="Calibri" w:hAnsi="Calibri" w:cs="Calibri"/>
          <w:color w:val="002060"/>
          <w:sz w:val="18"/>
          <w:szCs w:val="18"/>
        </w:rPr>
        <w:t>l’organisme financeur</w:t>
      </w:r>
      <w:r w:rsidRPr="00E150EE">
        <w:rPr>
          <w:rFonts w:ascii="Calibri" w:hAnsi="Calibri" w:cs="Calibri"/>
          <w:b/>
        </w:rPr>
        <w:t xml:space="preserve"> </w:t>
      </w:r>
      <w:r w:rsidRPr="00C1692A">
        <w:rPr>
          <w:rFonts w:ascii="Calibri" w:hAnsi="Calibri" w:cs="Calibri"/>
          <w:color w:val="002060"/>
          <w:sz w:val="18"/>
          <w:szCs w:val="18"/>
        </w:rPr>
        <w:t>si le participant ne respecte pas les termes du contrat. Si le participant met fin au contrat avant son terme, il devra restituer le montant de la subvention déjà versée, sauf s'il en a été convenu autrement avec</w:t>
      </w:r>
      <w:r w:rsidRPr="00E150EE">
        <w:rPr>
          <w:rFonts w:ascii="Calibri" w:hAnsi="Calibri" w:cs="Calibri"/>
          <w:b/>
        </w:rPr>
        <w:t xml:space="preserve"> </w:t>
      </w:r>
      <w:r w:rsidRPr="00C1692A">
        <w:rPr>
          <w:rFonts w:ascii="Calibri" w:hAnsi="Calibri" w:cs="Calibri"/>
          <w:color w:val="002060"/>
          <w:sz w:val="18"/>
          <w:szCs w:val="18"/>
        </w:rPr>
        <w:t>l’organisme financeur. Ce cas devra être signalé par l’organisme financeur</w:t>
      </w:r>
      <w:r w:rsidRPr="00E150EE">
        <w:rPr>
          <w:rFonts w:ascii="Calibri" w:hAnsi="Calibri" w:cs="Calibri"/>
          <w:b/>
        </w:rPr>
        <w:t xml:space="preserve"> </w:t>
      </w:r>
      <w:r w:rsidRPr="00C1692A">
        <w:rPr>
          <w:rFonts w:ascii="Calibri" w:hAnsi="Calibri" w:cs="Calibri"/>
          <w:color w:val="002060"/>
          <w:sz w:val="18"/>
          <w:szCs w:val="18"/>
        </w:rPr>
        <w:t>et accepté par l'Agence nationale.</w:t>
      </w:r>
    </w:p>
    <w:p w14:paraId="0B79242A" w14:textId="77777777" w:rsidR="00C1692A" w:rsidRPr="00E150EE" w:rsidRDefault="00C1692A" w:rsidP="00C1692A">
      <w:pPr>
        <w:rPr>
          <w:rFonts w:ascii="Calibri" w:hAnsi="Calibri" w:cs="Calibri"/>
          <w:b/>
        </w:rPr>
      </w:pPr>
    </w:p>
    <w:p w14:paraId="416D0925" w14:textId="77777777" w:rsidR="00C1692A" w:rsidRPr="00C1692A" w:rsidRDefault="00C1692A" w:rsidP="00C1692A">
      <w:pPr>
        <w:pBdr>
          <w:bottom w:val="single" w:sz="4" w:space="1" w:color="auto"/>
        </w:pBdr>
        <w:rPr>
          <w:rFonts w:ascii="Calibri" w:hAnsi="Calibri" w:cs="Calibri"/>
          <w:b/>
          <w:lang w:val="en-US"/>
        </w:rPr>
      </w:pPr>
      <w:r w:rsidRPr="00C1692A">
        <w:rPr>
          <w:rFonts w:ascii="Calibri" w:hAnsi="Calibri" w:cs="Calibri"/>
          <w:b/>
          <w:lang w:val="en-US"/>
        </w:rPr>
        <w:t xml:space="preserve">ARTICLE 6 – </w:t>
      </w:r>
      <w:r w:rsidRPr="00C1692A">
        <w:rPr>
          <w:rFonts w:ascii="Calibri" w:hAnsi="Calibri" w:cs="Calibri"/>
          <w:b/>
          <w:color w:val="A6A6A6" w:themeColor="background1" w:themeShade="A6"/>
          <w:lang w:val="en-US"/>
        </w:rPr>
        <w:t>INSURANCE /</w:t>
      </w:r>
      <w:r w:rsidRPr="00C1692A">
        <w:rPr>
          <w:rFonts w:ascii="Calibri" w:hAnsi="Calibri" w:cs="Calibri"/>
          <w:b/>
          <w:lang w:val="en-US"/>
        </w:rPr>
        <w:t xml:space="preserve"> </w:t>
      </w:r>
      <w:r w:rsidRPr="00C1692A">
        <w:rPr>
          <w:rFonts w:ascii="Calibri" w:hAnsi="Calibri" w:cs="Calibri"/>
          <w:b/>
          <w:color w:val="002060"/>
          <w:lang w:val="en-US"/>
        </w:rPr>
        <w:t>ASSURANCE</w:t>
      </w:r>
    </w:p>
    <w:p w14:paraId="7A297133" w14:textId="77777777" w:rsidR="00011540" w:rsidRDefault="00C1692A" w:rsidP="00011540">
      <w:pPr>
        <w:ind w:left="567" w:hanging="567"/>
        <w:jc w:val="both"/>
        <w:rPr>
          <w:rFonts w:ascii="Calibri" w:hAnsi="Calibri" w:cs="Calibri"/>
          <w:sz w:val="18"/>
          <w:szCs w:val="18"/>
          <w:lang w:val="en-US"/>
        </w:rPr>
      </w:pPr>
      <w:r w:rsidRPr="00C1692A">
        <w:rPr>
          <w:rFonts w:ascii="Calibri" w:hAnsi="Calibri" w:cs="Calibri"/>
          <w:sz w:val="18"/>
          <w:szCs w:val="18"/>
          <w:lang w:val="en-US"/>
        </w:rPr>
        <w:t>6.1</w:t>
      </w:r>
      <w:r w:rsidRPr="00C1692A">
        <w:rPr>
          <w:rFonts w:ascii="Calibri" w:hAnsi="Calibri" w:cs="Calibri"/>
          <w:sz w:val="18"/>
          <w:szCs w:val="18"/>
          <w:lang w:val="en-US"/>
        </w:rPr>
        <w:tab/>
      </w:r>
      <w:r w:rsidR="00011540" w:rsidRPr="00996A45">
        <w:rPr>
          <w:rFonts w:ascii="Calibri" w:hAnsi="Calibri" w:cs="Calibri"/>
          <w:color w:val="A6A6A6" w:themeColor="background1" w:themeShade="A6"/>
          <w:sz w:val="18"/>
          <w:szCs w:val="18"/>
          <w:lang w:val="en-US"/>
        </w:rPr>
        <w:t xml:space="preserve">The </w:t>
      </w:r>
      <w:proofErr w:type="spellStart"/>
      <w:r w:rsidR="00011540" w:rsidRPr="00996A45">
        <w:rPr>
          <w:rFonts w:ascii="Calibri" w:hAnsi="Calibri" w:cs="Calibri"/>
          <w:color w:val="A6A6A6" w:themeColor="background1" w:themeShade="A6"/>
          <w:sz w:val="18"/>
          <w:szCs w:val="18"/>
          <w:lang w:val="en-US"/>
        </w:rPr>
        <w:t>organisation</w:t>
      </w:r>
      <w:proofErr w:type="spellEnd"/>
      <w:r w:rsidR="00011540" w:rsidRPr="00996A45">
        <w:rPr>
          <w:rFonts w:ascii="Calibri" w:hAnsi="Calibri" w:cs="Calibri"/>
          <w:color w:val="A6A6A6" w:themeColor="background1" w:themeShade="A6"/>
          <w:sz w:val="18"/>
          <w:szCs w:val="18"/>
          <w:lang w:val="en-US"/>
        </w:rPr>
        <w:t xml:space="preserve"> shall make sure that the participant has adequate insurance coverage either by providing itself the insurance, or by making an agreement with the receiving </w:t>
      </w:r>
      <w:proofErr w:type="spellStart"/>
      <w:r w:rsidR="00011540" w:rsidRPr="00996A45">
        <w:rPr>
          <w:rFonts w:ascii="Calibri" w:hAnsi="Calibri" w:cs="Calibri"/>
          <w:color w:val="A6A6A6" w:themeColor="background1" w:themeShade="A6"/>
          <w:sz w:val="18"/>
          <w:szCs w:val="18"/>
          <w:lang w:val="en-US"/>
        </w:rPr>
        <w:t>organisation</w:t>
      </w:r>
      <w:proofErr w:type="spellEnd"/>
      <w:r w:rsidR="00011540" w:rsidRPr="00996A45">
        <w:rPr>
          <w:rFonts w:ascii="Calibri" w:hAnsi="Calibri" w:cs="Calibri"/>
          <w:color w:val="A6A6A6" w:themeColor="background1" w:themeShade="A6"/>
          <w:sz w:val="18"/>
          <w:szCs w:val="18"/>
          <w:lang w:val="en-US"/>
        </w:rPr>
        <w:t xml:space="preserve"> for the latter to provide the insurance, or by providing the participant with the relevant information and support to take an insurance on their own. </w:t>
      </w:r>
    </w:p>
    <w:p w14:paraId="22E8BBEC" w14:textId="77777777" w:rsidR="00011540" w:rsidRPr="001B0E79" w:rsidRDefault="00011540" w:rsidP="00011540">
      <w:pPr>
        <w:ind w:left="567" w:hanging="567"/>
        <w:jc w:val="both"/>
        <w:rPr>
          <w:rFonts w:ascii="Calibri" w:hAnsi="Calibri" w:cs="Calibri"/>
          <w:sz w:val="18"/>
          <w:szCs w:val="18"/>
        </w:rPr>
      </w:pPr>
      <w:r>
        <w:rPr>
          <w:rFonts w:ascii="Calibri" w:hAnsi="Calibri" w:cs="Calibri"/>
          <w:sz w:val="18"/>
          <w:szCs w:val="18"/>
          <w:lang w:val="en-US"/>
        </w:rPr>
        <w:tab/>
      </w:r>
      <w:r>
        <w:rPr>
          <w:rFonts w:ascii="Calibri" w:hAnsi="Calibri" w:cs="Calibri"/>
          <w:color w:val="002060"/>
          <w:sz w:val="18"/>
          <w:szCs w:val="18"/>
        </w:rPr>
        <w:t>L’organisme</w:t>
      </w:r>
      <w:r w:rsidRPr="001B0E79">
        <w:rPr>
          <w:rFonts w:ascii="Calibri" w:hAnsi="Calibri" w:cs="Calibri"/>
          <w:color w:val="002060"/>
          <w:sz w:val="18"/>
          <w:szCs w:val="18"/>
        </w:rPr>
        <w:t xml:space="preserve"> devra s’assurer que le participant bénéficie d’une couverture adéquate en matière d’assurances, soit en lui fournissant les assurances nécessaires, soit en ayant un accord avec l’organisme d’accueil afin que ce dernier couvre le participant, ou en apportant au participant l’information et l’aide afin qu’il puisse contracter une assurance par ses propres moyens. </w:t>
      </w:r>
    </w:p>
    <w:p w14:paraId="557E1317" w14:textId="77777777" w:rsidR="00011540" w:rsidRPr="00A53CFF" w:rsidRDefault="00011540" w:rsidP="00011540">
      <w:pPr>
        <w:jc w:val="both"/>
        <w:rPr>
          <w:rFonts w:ascii="Calibri" w:hAnsi="Calibri" w:cs="Calibri"/>
          <w:color w:val="002060"/>
          <w:sz w:val="18"/>
          <w:szCs w:val="18"/>
        </w:rPr>
      </w:pPr>
    </w:p>
    <w:p w14:paraId="60AF48B2" w14:textId="77777777" w:rsidR="00011540" w:rsidRPr="00B547A7" w:rsidRDefault="00011540" w:rsidP="00011540">
      <w:pPr>
        <w:ind w:left="567" w:hanging="567"/>
        <w:jc w:val="both"/>
        <w:rPr>
          <w:rFonts w:ascii="Calibri" w:hAnsi="Calibri" w:cs="Calibri"/>
          <w:color w:val="A6A6A6" w:themeColor="background1" w:themeShade="A6"/>
          <w:sz w:val="18"/>
          <w:szCs w:val="18"/>
          <w:lang w:val="en-GB"/>
        </w:rPr>
      </w:pPr>
      <w:r>
        <w:rPr>
          <w:rFonts w:ascii="Calibri" w:hAnsi="Calibri" w:cs="Calibri"/>
          <w:sz w:val="18"/>
          <w:szCs w:val="18"/>
          <w:lang w:val="en-US"/>
        </w:rPr>
        <w:t>6</w:t>
      </w:r>
      <w:r w:rsidRPr="00A53CFF">
        <w:rPr>
          <w:rFonts w:ascii="Calibri" w:hAnsi="Calibri" w:cs="Calibri"/>
          <w:sz w:val="18"/>
          <w:szCs w:val="18"/>
          <w:lang w:val="en-US"/>
        </w:rPr>
        <w:t>.2</w:t>
      </w:r>
      <w:r w:rsidRPr="00A53CFF">
        <w:rPr>
          <w:rFonts w:ascii="Calibri" w:hAnsi="Calibri" w:cs="Calibri"/>
          <w:sz w:val="18"/>
          <w:szCs w:val="18"/>
          <w:lang w:val="en-US"/>
        </w:rPr>
        <w:tab/>
      </w:r>
      <w:r w:rsidRPr="00A81351">
        <w:rPr>
          <w:rFonts w:ascii="Calibri" w:hAnsi="Calibri" w:cs="Calibri"/>
          <w:color w:val="A6A6A6" w:themeColor="background1" w:themeShade="A6"/>
          <w:sz w:val="18"/>
          <w:szCs w:val="18"/>
          <w:lang w:val="en-GB"/>
        </w:rPr>
        <w:t>Insurance coverage shall include at minimum a health insurance</w:t>
      </w:r>
      <w:r w:rsidRPr="00B547A7">
        <w:rPr>
          <w:rFonts w:ascii="Calibri" w:hAnsi="Calibri" w:cs="Calibri"/>
          <w:color w:val="A6A6A6" w:themeColor="background1" w:themeShade="A6"/>
          <w:sz w:val="18"/>
          <w:szCs w:val="18"/>
          <w:lang w:val="en-GB"/>
        </w:rPr>
        <w:t xml:space="preserve">, mandatory for traineeships and optional for other </w:t>
      </w:r>
      <w:proofErr w:type="spellStart"/>
      <w:r w:rsidRPr="00B547A7">
        <w:rPr>
          <w:rFonts w:ascii="Calibri" w:hAnsi="Calibri" w:cs="Calibri"/>
          <w:color w:val="A6A6A6" w:themeColor="background1" w:themeShade="A6"/>
          <w:sz w:val="18"/>
          <w:szCs w:val="18"/>
          <w:lang w:val="en-GB"/>
        </w:rPr>
        <w:t>mobilities</w:t>
      </w:r>
      <w:proofErr w:type="spellEnd"/>
      <w:r w:rsidRPr="00B547A7">
        <w:rPr>
          <w:rFonts w:ascii="Calibri" w:hAnsi="Calibri" w:cs="Calibri"/>
          <w:color w:val="A6A6A6" w:themeColor="background1" w:themeShade="A6"/>
          <w:sz w:val="18"/>
          <w:szCs w:val="18"/>
          <w:lang w:val="en-GB"/>
        </w:rPr>
        <w:t xml:space="preserve">: </w:t>
      </w:r>
      <w:r>
        <w:rPr>
          <w:rFonts w:ascii="Calibri" w:hAnsi="Calibri" w:cs="Calibri"/>
          <w:color w:val="A6A6A6" w:themeColor="background1" w:themeShade="A6"/>
          <w:sz w:val="18"/>
          <w:szCs w:val="18"/>
          <w:lang w:val="en-GB"/>
        </w:rPr>
        <w:t>a liability</w:t>
      </w:r>
      <w:r w:rsidRPr="00B547A7">
        <w:rPr>
          <w:rFonts w:ascii="Calibri" w:hAnsi="Calibri" w:cs="Calibri"/>
          <w:color w:val="A6A6A6" w:themeColor="background1" w:themeShade="A6"/>
          <w:sz w:val="18"/>
          <w:szCs w:val="18"/>
          <w:lang w:val="en-GB"/>
        </w:rPr>
        <w:t xml:space="preserve"> insurance and an accident insurance. </w:t>
      </w:r>
    </w:p>
    <w:p w14:paraId="3F84D1B8" w14:textId="77777777" w:rsidR="00011540" w:rsidRPr="00B547A7" w:rsidRDefault="00011540" w:rsidP="00011540">
      <w:pPr>
        <w:ind w:left="705" w:hanging="705"/>
        <w:jc w:val="both"/>
        <w:rPr>
          <w:rFonts w:ascii="Calibri" w:hAnsi="Calibri" w:cs="Calibri"/>
          <w:sz w:val="18"/>
          <w:szCs w:val="18"/>
          <w:lang w:val="en-US"/>
        </w:rPr>
      </w:pPr>
      <w:r w:rsidRPr="00B547A7">
        <w:rPr>
          <w:rFonts w:ascii="Calibri" w:hAnsi="Calibri" w:cs="Calibri"/>
          <w:sz w:val="18"/>
          <w:szCs w:val="18"/>
          <w:lang w:val="en-US"/>
        </w:rPr>
        <w:tab/>
      </w:r>
    </w:p>
    <w:p w14:paraId="656E5FC0" w14:textId="77777777" w:rsidR="00011540" w:rsidRDefault="00011540" w:rsidP="00011540">
      <w:pPr>
        <w:ind w:left="567" w:firstLine="4"/>
        <w:jc w:val="both"/>
        <w:rPr>
          <w:rFonts w:ascii="Calibri" w:hAnsi="Calibri" w:cs="Calibri"/>
          <w:color w:val="002060"/>
          <w:sz w:val="18"/>
          <w:szCs w:val="18"/>
        </w:rPr>
      </w:pPr>
      <w:r w:rsidRPr="00B547A7">
        <w:rPr>
          <w:rFonts w:ascii="Calibri" w:hAnsi="Calibri" w:cs="Calibri"/>
          <w:color w:val="002060"/>
          <w:sz w:val="18"/>
          <w:szCs w:val="18"/>
        </w:rPr>
        <w:t>La couverture devra inclure au minimum une assurance santé</w:t>
      </w:r>
      <w:r>
        <w:rPr>
          <w:rFonts w:ascii="Calibri" w:hAnsi="Calibri" w:cs="Calibri"/>
          <w:color w:val="002060"/>
          <w:sz w:val="18"/>
          <w:szCs w:val="18"/>
        </w:rPr>
        <w:t>.</w:t>
      </w:r>
    </w:p>
    <w:p w14:paraId="565C35C5" w14:textId="77777777" w:rsidR="00011540" w:rsidRPr="00F432A7" w:rsidRDefault="00011540" w:rsidP="00011540">
      <w:pPr>
        <w:ind w:left="567" w:firstLine="4"/>
        <w:jc w:val="both"/>
        <w:rPr>
          <w:rFonts w:ascii="Calibri" w:hAnsi="Calibri" w:cs="Calibri"/>
          <w:color w:val="002060"/>
          <w:sz w:val="18"/>
          <w:szCs w:val="18"/>
        </w:rPr>
      </w:pPr>
      <w:r>
        <w:rPr>
          <w:rFonts w:ascii="Calibri" w:hAnsi="Calibri" w:cs="Calibri"/>
          <w:color w:val="002060"/>
          <w:sz w:val="18"/>
          <w:szCs w:val="18"/>
        </w:rPr>
        <w:t>O</w:t>
      </w:r>
      <w:r w:rsidRPr="00B547A7">
        <w:rPr>
          <w:rFonts w:ascii="Calibri" w:hAnsi="Calibri" w:cs="Calibri"/>
          <w:color w:val="002060"/>
          <w:sz w:val="18"/>
          <w:szCs w:val="18"/>
        </w:rPr>
        <w:t>bligatoire pour les mobilités de stage et optionnel pour les autres types de mobilité</w:t>
      </w:r>
      <w:r>
        <w:rPr>
          <w:rFonts w:ascii="Calibri" w:hAnsi="Calibri" w:cs="Calibri"/>
          <w:color w:val="002060"/>
          <w:sz w:val="18"/>
          <w:szCs w:val="18"/>
        </w:rPr>
        <w:t xml:space="preserve"> </w:t>
      </w:r>
      <w:r w:rsidRPr="00B547A7">
        <w:rPr>
          <w:rFonts w:ascii="Calibri" w:hAnsi="Calibri" w:cs="Calibri"/>
          <w:color w:val="002060"/>
          <w:sz w:val="18"/>
          <w:szCs w:val="18"/>
        </w:rPr>
        <w:t>: une assurance responsabilité civile et assurance accident du travail.</w:t>
      </w:r>
    </w:p>
    <w:p w14:paraId="2A87AB6C" w14:textId="77777777" w:rsidR="00011540" w:rsidRPr="00F432A7" w:rsidRDefault="00011540" w:rsidP="00011540">
      <w:pPr>
        <w:ind w:left="567" w:hanging="705"/>
        <w:jc w:val="both"/>
        <w:rPr>
          <w:rFonts w:ascii="Calibri" w:hAnsi="Calibri" w:cs="Calibri"/>
          <w:color w:val="002060"/>
          <w:sz w:val="18"/>
          <w:szCs w:val="18"/>
        </w:rPr>
      </w:pPr>
      <w:r w:rsidRPr="00343E38">
        <w:rPr>
          <w:rFonts w:ascii="Calibri" w:hAnsi="Calibri" w:cs="Calibri"/>
          <w:color w:val="002060"/>
          <w:sz w:val="18"/>
          <w:szCs w:val="18"/>
        </w:rPr>
        <w:tab/>
      </w:r>
    </w:p>
    <w:p w14:paraId="31C81472" w14:textId="77777777" w:rsidR="00011540" w:rsidRDefault="00011540" w:rsidP="00011540">
      <w:pPr>
        <w:ind w:left="705" w:hanging="705"/>
        <w:jc w:val="both"/>
        <w:rPr>
          <w:rFonts w:ascii="Calibri" w:hAnsi="Calibri" w:cs="Calibri"/>
          <w:sz w:val="18"/>
          <w:szCs w:val="18"/>
        </w:rPr>
      </w:pPr>
    </w:p>
    <w:p w14:paraId="63C51475" w14:textId="77777777" w:rsidR="00011540" w:rsidRPr="00DC3DCA" w:rsidRDefault="00011540" w:rsidP="00011540">
      <w:pPr>
        <w:ind w:left="567" w:hanging="567"/>
        <w:jc w:val="both"/>
        <w:rPr>
          <w:rFonts w:ascii="Calibri" w:hAnsi="Calibri" w:cs="Calibri"/>
          <w:color w:val="A6A6A6" w:themeColor="background1" w:themeShade="A6"/>
          <w:sz w:val="18"/>
          <w:szCs w:val="18"/>
          <w:lang w:val="en-GB"/>
        </w:rPr>
      </w:pPr>
      <w:r w:rsidRPr="00DC3DCA">
        <w:rPr>
          <w:rFonts w:ascii="Calibri" w:hAnsi="Calibri" w:cs="Calibri"/>
          <w:sz w:val="18"/>
          <w:szCs w:val="18"/>
          <w:lang w:val="en-GB"/>
        </w:rPr>
        <w:t>6.3</w:t>
      </w:r>
      <w:r w:rsidRPr="00DC3DCA">
        <w:rPr>
          <w:rFonts w:ascii="Calibri" w:hAnsi="Calibri" w:cs="Calibri"/>
          <w:sz w:val="18"/>
          <w:szCs w:val="18"/>
          <w:lang w:val="en-GB"/>
        </w:rPr>
        <w:tab/>
      </w:r>
      <w:r w:rsidRPr="00DC3DCA">
        <w:rPr>
          <w:rFonts w:ascii="Calibri" w:hAnsi="Calibri" w:cs="Calibri"/>
          <w:color w:val="A6A6A6" w:themeColor="background1" w:themeShade="A6"/>
          <w:sz w:val="18"/>
          <w:szCs w:val="18"/>
          <w:lang w:val="en-GB"/>
        </w:rPr>
        <w:t>The responsible party for taking the insurance coverage is: the participant.</w:t>
      </w:r>
    </w:p>
    <w:p w14:paraId="1AAEAB71" w14:textId="77777777" w:rsidR="00011540" w:rsidRPr="001B0E79" w:rsidRDefault="00011540" w:rsidP="00011540">
      <w:pPr>
        <w:ind w:left="567" w:hanging="567"/>
        <w:jc w:val="both"/>
        <w:rPr>
          <w:rFonts w:ascii="Calibri" w:hAnsi="Calibri" w:cs="Calibri"/>
          <w:color w:val="002060"/>
          <w:sz w:val="18"/>
          <w:szCs w:val="18"/>
        </w:rPr>
      </w:pPr>
      <w:r w:rsidRPr="00DC3DCA">
        <w:rPr>
          <w:rFonts w:ascii="Calibri" w:hAnsi="Calibri" w:cs="Calibri"/>
          <w:sz w:val="18"/>
          <w:szCs w:val="18"/>
          <w:lang w:val="en-GB"/>
        </w:rPr>
        <w:tab/>
      </w:r>
      <w:r w:rsidRPr="00DC3DCA">
        <w:rPr>
          <w:rFonts w:ascii="Calibri" w:hAnsi="Calibri" w:cs="Calibri"/>
          <w:color w:val="002060"/>
          <w:sz w:val="18"/>
          <w:szCs w:val="18"/>
        </w:rPr>
        <w:t>La partie responsable de la souscription de l’assurance est : le participant.</w:t>
      </w:r>
    </w:p>
    <w:p w14:paraId="39F3C6D9" w14:textId="77777777" w:rsidR="00011540" w:rsidRPr="001B0E79" w:rsidRDefault="00011540" w:rsidP="00011540">
      <w:pPr>
        <w:ind w:left="567"/>
        <w:jc w:val="both"/>
        <w:rPr>
          <w:rFonts w:ascii="Calibri" w:hAnsi="Calibri" w:cs="Calibri"/>
          <w:sz w:val="18"/>
          <w:szCs w:val="18"/>
        </w:rPr>
      </w:pPr>
      <w:r w:rsidRPr="001B0E79">
        <w:rPr>
          <w:rFonts w:ascii="Calibri" w:hAnsi="Calibri" w:cs="Calibri"/>
          <w:color w:val="002060"/>
          <w:sz w:val="18"/>
          <w:szCs w:val="18"/>
        </w:rPr>
        <w:t>En cas d'assurances distinctes, les parties responsables peuvent être différentes et seront énumérées ici en fonction de leurs responsabilités respectives.</w:t>
      </w:r>
    </w:p>
    <w:p w14:paraId="159D9B25" w14:textId="0BE8B9B8" w:rsidR="00C1692A" w:rsidRPr="00C1692A" w:rsidRDefault="00C1692A" w:rsidP="00011540">
      <w:pPr>
        <w:ind w:left="567" w:hanging="567"/>
        <w:jc w:val="both"/>
        <w:rPr>
          <w:rFonts w:ascii="Calibri" w:hAnsi="Calibri" w:cs="Calibri"/>
          <w:color w:val="002060"/>
        </w:rPr>
      </w:pPr>
    </w:p>
    <w:p w14:paraId="5A559316" w14:textId="77777777" w:rsidR="00C1692A" w:rsidRPr="00E150EE" w:rsidRDefault="00C1692A" w:rsidP="00C1692A">
      <w:pPr>
        <w:pBdr>
          <w:bottom w:val="single" w:sz="4" w:space="1" w:color="auto"/>
        </w:pBdr>
        <w:rPr>
          <w:rFonts w:ascii="Calibri" w:hAnsi="Calibri" w:cs="Calibri"/>
          <w:b/>
          <w:lang w:val="en-GB"/>
        </w:rPr>
      </w:pPr>
      <w:r w:rsidRPr="00E150EE">
        <w:rPr>
          <w:rFonts w:ascii="Calibri" w:hAnsi="Calibri" w:cs="Calibri"/>
          <w:b/>
          <w:lang w:val="en-GB"/>
        </w:rPr>
        <w:t xml:space="preserve">ARTICLE 7 – </w:t>
      </w:r>
      <w:r w:rsidRPr="00E150EE">
        <w:rPr>
          <w:rFonts w:ascii="Calibri" w:hAnsi="Calibri" w:cs="Calibri"/>
          <w:b/>
          <w:color w:val="A6A6A6" w:themeColor="background1" w:themeShade="A6"/>
          <w:lang w:val="en-GB"/>
        </w:rPr>
        <w:t>LANGUAGE LEVEL AND</w:t>
      </w:r>
      <w:r w:rsidRPr="00E150EE">
        <w:rPr>
          <w:rFonts w:ascii="Calibri" w:hAnsi="Calibri" w:cs="Calibri"/>
          <w:b/>
          <w:lang w:val="en-GB"/>
        </w:rPr>
        <w:t xml:space="preserve"> </w:t>
      </w:r>
      <w:r w:rsidRPr="00E150EE">
        <w:rPr>
          <w:rFonts w:ascii="Calibri" w:hAnsi="Calibri" w:cs="Calibri"/>
          <w:b/>
          <w:color w:val="A6A6A6" w:themeColor="background1" w:themeShade="A6"/>
          <w:lang w:val="en-GB"/>
        </w:rPr>
        <w:t>ONLINE LANGUAGE SUPPORT (OLS = EU ACADEMY)</w:t>
      </w:r>
    </w:p>
    <w:p w14:paraId="1FF8991F" w14:textId="77777777" w:rsidR="00C1692A" w:rsidRPr="00C1692A" w:rsidRDefault="00C1692A" w:rsidP="00C1692A">
      <w:pPr>
        <w:pBdr>
          <w:bottom w:val="single" w:sz="4" w:space="1" w:color="auto"/>
        </w:pBdr>
        <w:rPr>
          <w:rFonts w:ascii="Calibri" w:hAnsi="Calibri" w:cs="Calibri"/>
          <w:b/>
        </w:rPr>
      </w:pPr>
      <w:r w:rsidRPr="00E150EE">
        <w:rPr>
          <w:rFonts w:ascii="Calibri" w:hAnsi="Calibri" w:cs="Calibri"/>
          <w:b/>
          <w:color w:val="002060"/>
          <w:lang w:val="en-GB"/>
        </w:rPr>
        <w:t xml:space="preserve">                      </w:t>
      </w:r>
      <w:r w:rsidRPr="00F41C9D">
        <w:rPr>
          <w:rFonts w:ascii="Calibri" w:hAnsi="Calibri" w:cs="Calibri"/>
          <w:b/>
          <w:color w:val="002060"/>
        </w:rPr>
        <w:t xml:space="preserve">NIVEAU LINGUISTIQUE ET </w:t>
      </w:r>
      <w:r w:rsidRPr="00C1692A">
        <w:rPr>
          <w:rFonts w:ascii="Calibri" w:hAnsi="Calibri" w:cs="Calibri"/>
          <w:b/>
          <w:color w:val="002060"/>
        </w:rPr>
        <w:t>AIDE LINGUISTIQUE EN LIGNE</w:t>
      </w:r>
    </w:p>
    <w:p w14:paraId="1E4593F1" w14:textId="77777777" w:rsidR="00011540" w:rsidRDefault="00C1692A" w:rsidP="00011540">
      <w:pPr>
        <w:ind w:left="567" w:hanging="567"/>
        <w:jc w:val="both"/>
        <w:rPr>
          <w:rFonts w:ascii="Calibri" w:hAnsi="Calibri" w:cs="Calibri"/>
          <w:sz w:val="18"/>
          <w:szCs w:val="18"/>
          <w:lang w:val="en-GB"/>
        </w:rPr>
      </w:pPr>
      <w:r w:rsidRPr="00C1692A">
        <w:rPr>
          <w:rFonts w:ascii="Calibri" w:hAnsi="Calibri" w:cs="Calibri"/>
          <w:sz w:val="18"/>
          <w:szCs w:val="18"/>
          <w:lang w:val="en-US"/>
        </w:rPr>
        <w:t>7.1</w:t>
      </w:r>
      <w:r w:rsidRPr="00C1692A">
        <w:rPr>
          <w:rFonts w:ascii="Calibri" w:hAnsi="Calibri" w:cs="Calibri"/>
          <w:sz w:val="18"/>
          <w:szCs w:val="18"/>
          <w:lang w:val="en-US"/>
        </w:rPr>
        <w:tab/>
      </w:r>
      <w:r w:rsidR="00011540" w:rsidRPr="00B4132B">
        <w:rPr>
          <w:rFonts w:ascii="Calibri" w:hAnsi="Calibri" w:cs="Calibri"/>
          <w:color w:val="A6A6A6" w:themeColor="background1" w:themeShade="A6"/>
          <w:sz w:val="18"/>
          <w:szCs w:val="18"/>
          <w:lang w:val="en-GB"/>
        </w:rPr>
        <w:t xml:space="preserve">The participant may carry out the </w:t>
      </w:r>
      <w:r w:rsidR="00011540" w:rsidRPr="00DF2520">
        <w:rPr>
          <w:rFonts w:ascii="Calibri" w:hAnsi="Calibri" w:cs="Calibri"/>
          <w:color w:val="A6A6A6" w:themeColor="background1" w:themeShade="A6"/>
          <w:sz w:val="18"/>
          <w:szCs w:val="18"/>
          <w:lang w:val="en-GB"/>
        </w:rPr>
        <w:t>OLS l</w:t>
      </w:r>
      <w:r w:rsidR="00011540" w:rsidRPr="00B4132B">
        <w:rPr>
          <w:rFonts w:ascii="Calibri" w:hAnsi="Calibri" w:cs="Calibri"/>
          <w:color w:val="A6A6A6" w:themeColor="background1" w:themeShade="A6"/>
          <w:sz w:val="18"/>
          <w:szCs w:val="18"/>
          <w:lang w:val="en-GB"/>
        </w:rPr>
        <w:t xml:space="preserve">anguage assessment in the language of mobility (if available) before the mobility period and make use of the language courses available on </w:t>
      </w:r>
      <w:r w:rsidR="00011540" w:rsidRPr="00DF2520">
        <w:rPr>
          <w:rFonts w:ascii="Calibri" w:hAnsi="Calibri" w:cs="Calibri"/>
          <w:color w:val="A6A6A6" w:themeColor="background1" w:themeShade="A6"/>
          <w:sz w:val="18"/>
          <w:szCs w:val="18"/>
          <w:lang w:val="en-GB"/>
        </w:rPr>
        <w:t>the OLS</w:t>
      </w:r>
      <w:r w:rsidR="00011540" w:rsidRPr="00B4132B">
        <w:rPr>
          <w:rFonts w:ascii="Calibri" w:hAnsi="Calibri" w:cs="Calibri"/>
          <w:color w:val="A6A6A6" w:themeColor="background1" w:themeShade="A6"/>
          <w:sz w:val="18"/>
          <w:szCs w:val="18"/>
          <w:lang w:val="en-GB"/>
        </w:rPr>
        <w:t xml:space="preserve"> platform</w:t>
      </w:r>
      <w:r w:rsidR="00011540">
        <w:rPr>
          <w:rFonts w:ascii="Calibri" w:hAnsi="Calibri" w:cs="Calibri"/>
          <w:color w:val="A6A6A6" w:themeColor="background1" w:themeShade="A6"/>
          <w:sz w:val="18"/>
          <w:szCs w:val="18"/>
          <w:lang w:val="en-GB"/>
        </w:rPr>
        <w:t xml:space="preserve"> (EU ACADEMY)</w:t>
      </w:r>
      <w:r w:rsidR="00011540" w:rsidRPr="00B4132B">
        <w:rPr>
          <w:rFonts w:ascii="Calibri" w:hAnsi="Calibri" w:cs="Calibri"/>
          <w:color w:val="A6A6A6" w:themeColor="background1" w:themeShade="A6"/>
          <w:sz w:val="18"/>
          <w:szCs w:val="18"/>
          <w:lang w:val="en-GB"/>
        </w:rPr>
        <w:t>.</w:t>
      </w:r>
    </w:p>
    <w:p w14:paraId="6E4942E3" w14:textId="77777777" w:rsidR="00011540" w:rsidRPr="00B857AE" w:rsidRDefault="00011540" w:rsidP="00011540">
      <w:pPr>
        <w:ind w:left="567"/>
        <w:jc w:val="both"/>
        <w:rPr>
          <w:rFonts w:ascii="Calibri" w:hAnsi="Calibri" w:cs="Calibri"/>
          <w:color w:val="A6A6A6" w:themeColor="background1" w:themeShade="A6"/>
          <w:sz w:val="18"/>
          <w:szCs w:val="18"/>
        </w:rPr>
      </w:pPr>
      <w:r w:rsidRPr="00C351D0">
        <w:rPr>
          <w:rFonts w:ascii="Calibri" w:hAnsi="Calibri" w:cs="Calibri"/>
          <w:color w:val="002060"/>
          <w:sz w:val="18"/>
          <w:szCs w:val="18"/>
        </w:rPr>
        <w:t xml:space="preserve">Le participant peut effectuer l'évaluation </w:t>
      </w:r>
      <w:r w:rsidRPr="00DF2520">
        <w:rPr>
          <w:rFonts w:ascii="Calibri" w:hAnsi="Calibri" w:cs="Calibri"/>
          <w:color w:val="002060"/>
          <w:sz w:val="18"/>
          <w:szCs w:val="18"/>
        </w:rPr>
        <w:t>linguistique OLS dans</w:t>
      </w:r>
      <w:r w:rsidRPr="00C351D0">
        <w:rPr>
          <w:rFonts w:ascii="Calibri" w:hAnsi="Calibri" w:cs="Calibri"/>
          <w:color w:val="002060"/>
          <w:sz w:val="18"/>
          <w:szCs w:val="18"/>
        </w:rPr>
        <w:t xml:space="preserve"> la langue de mobilité (si elle est disponible) avant la période de mobilité et utiliser les cours de langue disponibles sur la plateforme </w:t>
      </w:r>
      <w:r w:rsidRPr="00DF2520">
        <w:rPr>
          <w:rFonts w:ascii="Calibri" w:hAnsi="Calibri" w:cs="Calibri"/>
          <w:color w:val="002060"/>
          <w:sz w:val="18"/>
          <w:szCs w:val="18"/>
        </w:rPr>
        <w:t>OLS (EU ACADEMY).</w:t>
      </w:r>
    </w:p>
    <w:p w14:paraId="0B980377" w14:textId="77777777" w:rsidR="00011540" w:rsidRPr="00B857AE" w:rsidRDefault="00011540" w:rsidP="00011540">
      <w:pPr>
        <w:jc w:val="both"/>
        <w:rPr>
          <w:rFonts w:ascii="Calibri" w:hAnsi="Calibri" w:cs="Calibri"/>
          <w:color w:val="A6A6A6" w:themeColor="background1" w:themeShade="A6"/>
          <w:sz w:val="18"/>
          <w:szCs w:val="18"/>
        </w:rPr>
      </w:pPr>
      <w:r w:rsidRPr="00B857AE">
        <w:rPr>
          <w:rFonts w:ascii="Calibri" w:hAnsi="Calibri" w:cs="Calibri"/>
          <w:color w:val="A6A6A6" w:themeColor="background1" w:themeShade="A6"/>
          <w:sz w:val="18"/>
          <w:szCs w:val="18"/>
        </w:rPr>
        <w:t xml:space="preserve"> </w:t>
      </w:r>
    </w:p>
    <w:p w14:paraId="4A59FD02" w14:textId="1C87BC0A" w:rsidR="00C1692A" w:rsidRPr="00E150EE" w:rsidRDefault="00C1692A" w:rsidP="00011540">
      <w:pPr>
        <w:ind w:left="567" w:hanging="567"/>
        <w:jc w:val="both"/>
        <w:rPr>
          <w:rFonts w:ascii="Calibri" w:hAnsi="Calibri" w:cs="Calibri"/>
          <w:color w:val="000000" w:themeColor="text1"/>
          <w:sz w:val="18"/>
          <w:szCs w:val="18"/>
        </w:rPr>
      </w:pPr>
    </w:p>
    <w:p w14:paraId="794C1927" w14:textId="77777777" w:rsidR="00C1692A" w:rsidRPr="00C1692A" w:rsidRDefault="00C1692A" w:rsidP="00C1692A">
      <w:pPr>
        <w:pBdr>
          <w:bottom w:val="single" w:sz="4" w:space="1" w:color="auto"/>
        </w:pBdr>
        <w:rPr>
          <w:rFonts w:ascii="Calibri" w:hAnsi="Calibri" w:cs="Calibri"/>
          <w:b/>
        </w:rPr>
      </w:pPr>
      <w:r w:rsidRPr="00C1692A">
        <w:rPr>
          <w:rFonts w:ascii="Calibri" w:hAnsi="Calibri" w:cs="Calibri"/>
          <w:b/>
        </w:rPr>
        <w:t xml:space="preserve">ARTICLE 8 – </w:t>
      </w:r>
      <w:r w:rsidRPr="00C1692A">
        <w:rPr>
          <w:rFonts w:ascii="Calibri" w:hAnsi="Calibri" w:cs="Calibri"/>
          <w:b/>
          <w:color w:val="A6A6A6" w:themeColor="background1" w:themeShade="A6"/>
        </w:rPr>
        <w:t xml:space="preserve">PARTICIPANT REPORT / </w:t>
      </w:r>
      <w:r w:rsidRPr="00C1692A">
        <w:rPr>
          <w:rFonts w:ascii="Calibri" w:hAnsi="Calibri" w:cs="Calibri"/>
          <w:b/>
          <w:color w:val="002060"/>
        </w:rPr>
        <w:t>RAPPORT DU PARTICIPANT</w:t>
      </w:r>
    </w:p>
    <w:p w14:paraId="3C271B3E" w14:textId="0F274E64" w:rsidR="00011540" w:rsidRPr="00A53CFF" w:rsidRDefault="00011540" w:rsidP="00011540">
      <w:pPr>
        <w:ind w:left="567" w:hanging="567"/>
        <w:jc w:val="both"/>
        <w:rPr>
          <w:rFonts w:ascii="Calibri" w:hAnsi="Calibri" w:cs="Calibri"/>
          <w:sz w:val="18"/>
          <w:szCs w:val="18"/>
          <w:lang w:val="en-US"/>
        </w:rPr>
      </w:pPr>
      <w:r w:rsidRPr="00011540">
        <w:rPr>
          <w:rFonts w:ascii="Calibri" w:hAnsi="Calibri" w:cs="Calibri"/>
          <w:sz w:val="18"/>
          <w:szCs w:val="18"/>
          <w:lang w:val="en-US"/>
        </w:rPr>
        <w:t xml:space="preserve">8.1 </w:t>
      </w:r>
      <w:r>
        <w:rPr>
          <w:rFonts w:ascii="Calibri" w:hAnsi="Calibri" w:cs="Calibri"/>
          <w:color w:val="A6A6A6" w:themeColor="background1" w:themeShade="A6"/>
          <w:sz w:val="18"/>
          <w:szCs w:val="18"/>
          <w:lang w:val="en-US"/>
        </w:rPr>
        <w:tab/>
      </w:r>
      <w:r w:rsidRPr="00D93E78">
        <w:rPr>
          <w:rFonts w:ascii="Calibri" w:hAnsi="Calibri" w:cs="Calibri"/>
          <w:color w:val="A6A6A6" w:themeColor="background1" w:themeShade="A6"/>
          <w:sz w:val="18"/>
          <w:szCs w:val="18"/>
          <w:lang w:val="en-US"/>
        </w:rPr>
        <w:t xml:space="preserve">The participant shall complete and submit the </w:t>
      </w:r>
      <w:r>
        <w:rPr>
          <w:rFonts w:ascii="Calibri" w:hAnsi="Calibri" w:cs="Calibri"/>
          <w:color w:val="A6A6A6" w:themeColor="background1" w:themeShade="A6"/>
          <w:sz w:val="18"/>
          <w:szCs w:val="18"/>
          <w:lang w:val="en-US"/>
        </w:rPr>
        <w:t xml:space="preserve">participant report on their mobility experience (via the </w:t>
      </w:r>
      <w:r w:rsidRPr="00D93E78">
        <w:rPr>
          <w:rFonts w:ascii="Calibri" w:hAnsi="Calibri" w:cs="Calibri"/>
          <w:color w:val="A6A6A6" w:themeColor="background1" w:themeShade="A6"/>
          <w:sz w:val="18"/>
          <w:szCs w:val="18"/>
          <w:lang w:val="en-US"/>
        </w:rPr>
        <w:t xml:space="preserve">online </w:t>
      </w:r>
      <w:proofErr w:type="spellStart"/>
      <w:r w:rsidRPr="00D93E78">
        <w:rPr>
          <w:rFonts w:ascii="Calibri" w:hAnsi="Calibri" w:cs="Calibri"/>
          <w:color w:val="A6A6A6" w:themeColor="background1" w:themeShade="A6"/>
          <w:sz w:val="18"/>
          <w:szCs w:val="18"/>
          <w:lang w:val="en-US"/>
        </w:rPr>
        <w:t>EUSurvey</w:t>
      </w:r>
      <w:proofErr w:type="spellEnd"/>
      <w:r>
        <w:rPr>
          <w:rFonts w:ascii="Calibri" w:hAnsi="Calibri" w:cs="Calibri"/>
          <w:color w:val="A6A6A6" w:themeColor="background1" w:themeShade="A6"/>
          <w:sz w:val="18"/>
          <w:szCs w:val="18"/>
          <w:lang w:val="en-US"/>
        </w:rPr>
        <w:t xml:space="preserve"> tool)</w:t>
      </w:r>
      <w:r w:rsidRPr="00D93E78">
        <w:rPr>
          <w:rFonts w:ascii="Calibri" w:hAnsi="Calibri" w:cs="Calibri"/>
          <w:color w:val="A6A6A6" w:themeColor="background1" w:themeShade="A6"/>
          <w:sz w:val="18"/>
          <w:szCs w:val="18"/>
          <w:lang w:val="en-US"/>
        </w:rPr>
        <w:t xml:space="preserve"> </w:t>
      </w:r>
      <w:r>
        <w:rPr>
          <w:rFonts w:ascii="Calibri" w:hAnsi="Calibri" w:cs="Calibri"/>
          <w:color w:val="A6A6A6" w:themeColor="background1" w:themeShade="A6"/>
          <w:sz w:val="18"/>
          <w:szCs w:val="18"/>
          <w:lang w:val="en-US"/>
        </w:rPr>
        <w:t xml:space="preserve">within </w:t>
      </w:r>
      <w:r w:rsidRPr="00B4132B">
        <w:rPr>
          <w:rFonts w:asciiTheme="majorHAnsi" w:hAnsiTheme="majorHAnsi" w:cstheme="majorHAnsi"/>
          <w:sz w:val="18"/>
          <w:szCs w:val="18"/>
          <w:lang w:val="en-GB"/>
        </w:rPr>
        <w:t>30</w:t>
      </w:r>
      <w:r>
        <w:rPr>
          <w:rFonts w:ascii="Calibri" w:hAnsi="Calibri" w:cs="Calibri"/>
          <w:color w:val="A6A6A6" w:themeColor="background1" w:themeShade="A6"/>
          <w:sz w:val="18"/>
          <w:szCs w:val="18"/>
          <w:lang w:val="en-US"/>
        </w:rPr>
        <w:t xml:space="preserve"> </w:t>
      </w:r>
      <w:r w:rsidRPr="006B72F4">
        <w:rPr>
          <w:rFonts w:ascii="Calibri" w:hAnsi="Calibri" w:cs="Calibri"/>
          <w:color w:val="A6A6A6" w:themeColor="background1" w:themeShade="A6"/>
          <w:sz w:val="18"/>
          <w:szCs w:val="18"/>
          <w:lang w:val="en-GB"/>
        </w:rPr>
        <w:t>calendar days upon receipt of the invitation to complete it</w:t>
      </w:r>
      <w:r w:rsidRPr="00D93E78">
        <w:rPr>
          <w:rFonts w:ascii="Calibri" w:hAnsi="Calibri" w:cs="Calibri"/>
          <w:color w:val="A6A6A6" w:themeColor="background1" w:themeShade="A6"/>
          <w:sz w:val="18"/>
          <w:szCs w:val="18"/>
          <w:lang w:val="en-US"/>
        </w:rPr>
        <w:t xml:space="preserve">. Participants who fail to complete and submit the online </w:t>
      </w:r>
      <w:r>
        <w:rPr>
          <w:rFonts w:ascii="Calibri" w:hAnsi="Calibri" w:cs="Calibri"/>
          <w:color w:val="A6A6A6" w:themeColor="background1" w:themeShade="A6"/>
          <w:sz w:val="18"/>
          <w:szCs w:val="18"/>
          <w:lang w:val="en-US"/>
        </w:rPr>
        <w:t>participant report</w:t>
      </w:r>
      <w:r w:rsidRPr="00D93E78">
        <w:rPr>
          <w:rFonts w:ascii="Calibri" w:hAnsi="Calibri" w:cs="Calibri"/>
          <w:color w:val="A6A6A6" w:themeColor="background1" w:themeShade="A6"/>
          <w:sz w:val="18"/>
          <w:szCs w:val="18"/>
          <w:lang w:val="en-US"/>
        </w:rPr>
        <w:t xml:space="preserve"> may be required by their </w:t>
      </w:r>
      <w:proofErr w:type="spellStart"/>
      <w:r>
        <w:rPr>
          <w:rFonts w:ascii="Calibri" w:hAnsi="Calibri" w:cs="Calibri"/>
          <w:color w:val="A6A6A6" w:themeColor="background1" w:themeShade="A6"/>
          <w:sz w:val="18"/>
          <w:szCs w:val="18"/>
          <w:lang w:val="en-US"/>
        </w:rPr>
        <w:t>organisation</w:t>
      </w:r>
      <w:proofErr w:type="spellEnd"/>
      <w:r w:rsidRPr="00D93E78">
        <w:rPr>
          <w:rFonts w:ascii="Calibri" w:hAnsi="Calibri" w:cs="Calibri"/>
          <w:color w:val="A6A6A6" w:themeColor="background1" w:themeShade="A6"/>
          <w:sz w:val="18"/>
          <w:szCs w:val="18"/>
          <w:lang w:val="en-US"/>
        </w:rPr>
        <w:t xml:space="preserve"> to partially or fully reimburse the financial support received.</w:t>
      </w:r>
    </w:p>
    <w:p w14:paraId="434CEDBE" w14:textId="77777777" w:rsidR="00011540" w:rsidRPr="00B4132B" w:rsidRDefault="00011540" w:rsidP="00011540">
      <w:pPr>
        <w:ind w:left="567"/>
        <w:jc w:val="both"/>
        <w:rPr>
          <w:rFonts w:asciiTheme="majorHAnsi" w:hAnsiTheme="majorHAnsi" w:cstheme="majorHAnsi"/>
          <w:color w:val="002060"/>
          <w:sz w:val="18"/>
          <w:szCs w:val="18"/>
        </w:rPr>
      </w:pPr>
      <w:r w:rsidRPr="00B4132B">
        <w:rPr>
          <w:rFonts w:asciiTheme="majorHAnsi" w:hAnsiTheme="majorHAnsi" w:cstheme="majorHAnsi"/>
          <w:color w:val="002060"/>
          <w:sz w:val="18"/>
          <w:szCs w:val="18"/>
        </w:rPr>
        <w:t xml:space="preserve">Le participant devra compléter et soumettre le rapport du participant (via l’outil en ligne EU Survey), dans un délai de </w:t>
      </w:r>
      <w:r w:rsidRPr="00B857AE">
        <w:rPr>
          <w:rFonts w:asciiTheme="majorHAnsi" w:hAnsiTheme="majorHAnsi" w:cstheme="majorHAnsi"/>
          <w:sz w:val="18"/>
          <w:szCs w:val="18"/>
        </w:rPr>
        <w:t xml:space="preserve">30 </w:t>
      </w:r>
      <w:r w:rsidRPr="00B857AE">
        <w:rPr>
          <w:rFonts w:asciiTheme="majorHAnsi" w:hAnsiTheme="majorHAnsi" w:cstheme="majorHAnsi"/>
          <w:color w:val="002060"/>
          <w:sz w:val="18"/>
          <w:szCs w:val="18"/>
        </w:rPr>
        <w:t xml:space="preserve">jours </w:t>
      </w:r>
      <w:r w:rsidRPr="00B4132B">
        <w:rPr>
          <w:rFonts w:asciiTheme="majorHAnsi" w:hAnsiTheme="majorHAnsi" w:cstheme="majorHAnsi"/>
          <w:color w:val="002060"/>
          <w:sz w:val="18"/>
          <w:szCs w:val="18"/>
        </w:rPr>
        <w:t xml:space="preserve">calendaires suivant la réception de l’invitation à le faire. Les participants qui ne complètent pas et qui ne soumettent pas leur rapport seront susceptibles de rembourser partiellement ou intégralement l’aide financière reçue à </w:t>
      </w:r>
      <w:r w:rsidRPr="00874BA3">
        <w:rPr>
          <w:rFonts w:asciiTheme="majorHAnsi" w:hAnsiTheme="majorHAnsi" w:cstheme="majorHAnsi"/>
          <w:color w:val="002060"/>
          <w:sz w:val="18"/>
          <w:szCs w:val="18"/>
        </w:rPr>
        <w:t>l’organisme financeur.</w:t>
      </w:r>
    </w:p>
    <w:p w14:paraId="79497227" w14:textId="77777777" w:rsidR="00011540" w:rsidRPr="00A53CFF" w:rsidRDefault="00011540" w:rsidP="00011540">
      <w:pPr>
        <w:ind w:left="567"/>
        <w:rPr>
          <w:rFonts w:ascii="Calibri" w:hAnsi="Calibri" w:cs="Calibri"/>
          <w:color w:val="002060"/>
          <w:sz w:val="18"/>
          <w:szCs w:val="18"/>
        </w:rPr>
      </w:pPr>
    </w:p>
    <w:p w14:paraId="0E29701F" w14:textId="77777777" w:rsidR="00C1692A" w:rsidRPr="00C1692A" w:rsidRDefault="00C1692A" w:rsidP="00011540">
      <w:pPr>
        <w:jc w:val="both"/>
        <w:rPr>
          <w:rFonts w:ascii="Calibri" w:hAnsi="Calibri" w:cs="Calibri"/>
          <w:color w:val="002060"/>
          <w:sz w:val="18"/>
          <w:szCs w:val="18"/>
        </w:rPr>
      </w:pPr>
    </w:p>
    <w:p w14:paraId="66BF06A3" w14:textId="77777777" w:rsidR="00C1692A" w:rsidRPr="00C1692A" w:rsidRDefault="00C1692A" w:rsidP="00C1692A">
      <w:pPr>
        <w:pBdr>
          <w:bottom w:val="single" w:sz="4" w:space="1" w:color="auto"/>
        </w:pBdr>
        <w:tabs>
          <w:tab w:val="left" w:pos="567"/>
        </w:tabs>
        <w:ind w:left="567" w:hanging="567"/>
        <w:jc w:val="both"/>
        <w:rPr>
          <w:rFonts w:ascii="Calibri" w:hAnsi="Calibri" w:cs="Calibri"/>
          <w:b/>
        </w:rPr>
      </w:pPr>
      <w:r w:rsidRPr="00C1692A">
        <w:rPr>
          <w:rFonts w:ascii="Calibri" w:hAnsi="Calibri" w:cs="Calibri"/>
          <w:b/>
        </w:rPr>
        <w:t xml:space="preserve">ARTICLE 9 – </w:t>
      </w:r>
      <w:r w:rsidRPr="00C1692A">
        <w:rPr>
          <w:rFonts w:ascii="Calibri" w:hAnsi="Calibri" w:cs="Calibri"/>
          <w:b/>
          <w:color w:val="A6A6A6" w:themeColor="background1" w:themeShade="A6"/>
        </w:rPr>
        <w:t>ETHICS AND VALUES /</w:t>
      </w:r>
      <w:r w:rsidRPr="00C1692A">
        <w:rPr>
          <w:rFonts w:ascii="Calibri" w:hAnsi="Calibri" w:cs="Calibri"/>
          <w:b/>
        </w:rPr>
        <w:t xml:space="preserve"> </w:t>
      </w:r>
      <w:r w:rsidRPr="00F41C9D">
        <w:rPr>
          <w:rFonts w:ascii="Calibri" w:hAnsi="Calibri" w:cs="Calibri"/>
          <w:b/>
          <w:color w:val="002060"/>
        </w:rPr>
        <w:t>ETHIQUE ET VALEURS</w:t>
      </w:r>
    </w:p>
    <w:p w14:paraId="496E8FF4" w14:textId="77777777" w:rsidR="00C1692A" w:rsidRPr="00C1692A" w:rsidRDefault="00C1692A" w:rsidP="00C1692A">
      <w:pPr>
        <w:tabs>
          <w:tab w:val="left" w:pos="567"/>
        </w:tabs>
        <w:ind w:left="567" w:hanging="567"/>
        <w:jc w:val="both"/>
        <w:rPr>
          <w:rFonts w:ascii="Calibri" w:hAnsi="Calibri" w:cs="Calibri"/>
          <w:bCs/>
          <w:color w:val="A6A6A6" w:themeColor="background1" w:themeShade="A6"/>
          <w:sz w:val="18"/>
          <w:szCs w:val="18"/>
          <w:lang w:val="en-US"/>
        </w:rPr>
      </w:pPr>
      <w:r w:rsidRPr="00C1692A">
        <w:rPr>
          <w:rFonts w:ascii="Calibri" w:hAnsi="Calibri" w:cs="Calibri"/>
          <w:sz w:val="18"/>
          <w:szCs w:val="18"/>
          <w:lang w:val="en-US"/>
        </w:rPr>
        <w:t>9.1</w:t>
      </w:r>
      <w:r w:rsidRPr="00C1692A">
        <w:rPr>
          <w:lang w:val="en-GB"/>
        </w:rPr>
        <w:t xml:space="preserve"> </w:t>
      </w:r>
      <w:r w:rsidRPr="00C1692A">
        <w:rPr>
          <w:lang w:val="en-GB"/>
        </w:rPr>
        <w:tab/>
      </w:r>
      <w:r w:rsidRPr="00C1692A">
        <w:rPr>
          <w:rFonts w:ascii="Calibri" w:hAnsi="Calibri" w:cs="Calibri"/>
          <w:bCs/>
          <w:color w:val="A6A6A6" w:themeColor="background1" w:themeShade="A6"/>
          <w:sz w:val="18"/>
          <w:szCs w:val="18"/>
          <w:u w:val="single"/>
          <w:lang w:val="en-US"/>
        </w:rPr>
        <w:t>Ethics</w:t>
      </w:r>
      <w:r w:rsidRPr="00C1692A">
        <w:rPr>
          <w:rFonts w:ascii="Calibri" w:hAnsi="Calibri" w:cs="Calibri"/>
          <w:bCs/>
          <w:color w:val="A6A6A6" w:themeColor="background1" w:themeShade="A6"/>
          <w:sz w:val="18"/>
          <w:szCs w:val="18"/>
          <w:lang w:val="en-US"/>
        </w:rPr>
        <w:t>: The mobility activity must be carried out in line with the highest ethical standards and the applicable EU, international and national law on ethical principles.</w:t>
      </w:r>
    </w:p>
    <w:p w14:paraId="31955D55" w14:textId="77777777" w:rsidR="00C1692A" w:rsidRPr="00C1692A" w:rsidRDefault="00C1692A" w:rsidP="00C1692A">
      <w:pPr>
        <w:tabs>
          <w:tab w:val="left" w:pos="567"/>
        </w:tabs>
        <w:ind w:left="567"/>
        <w:jc w:val="both"/>
        <w:rPr>
          <w:rFonts w:ascii="Calibri" w:hAnsi="Calibri" w:cs="Calibri"/>
          <w:color w:val="002060"/>
          <w:sz w:val="18"/>
          <w:szCs w:val="18"/>
        </w:rPr>
      </w:pPr>
      <w:r w:rsidRPr="00C1692A">
        <w:rPr>
          <w:rFonts w:ascii="Calibri" w:hAnsi="Calibri" w:cs="Calibri"/>
          <w:color w:val="002060"/>
          <w:sz w:val="18"/>
          <w:szCs w:val="18"/>
          <w:u w:val="single"/>
        </w:rPr>
        <w:t>Éthique</w:t>
      </w:r>
      <w:r w:rsidRPr="00C1692A">
        <w:rPr>
          <w:rFonts w:ascii="Calibri" w:hAnsi="Calibri" w:cs="Calibri"/>
          <w:color w:val="002060"/>
          <w:sz w:val="18"/>
          <w:szCs w:val="18"/>
        </w:rPr>
        <w:t xml:space="preserve"> : l'activité de mobilité doit être menée dans le respect des normes éthiques les plus élevées et des législations européenne, internationale et nationale applicables en matière de principes éthiques.</w:t>
      </w:r>
    </w:p>
    <w:p w14:paraId="4A2A499D" w14:textId="77777777" w:rsidR="00C1692A" w:rsidRPr="00C1692A" w:rsidRDefault="00C1692A" w:rsidP="00C1692A">
      <w:pPr>
        <w:tabs>
          <w:tab w:val="left" w:pos="567"/>
        </w:tabs>
        <w:ind w:left="567"/>
        <w:jc w:val="both"/>
        <w:rPr>
          <w:rFonts w:ascii="Calibri" w:hAnsi="Calibri" w:cs="Calibri"/>
          <w:color w:val="002060"/>
          <w:sz w:val="18"/>
          <w:szCs w:val="18"/>
        </w:rPr>
      </w:pPr>
    </w:p>
    <w:p w14:paraId="5356EDAA" w14:textId="77777777" w:rsidR="00C1692A" w:rsidRPr="00C1692A" w:rsidRDefault="00C1692A" w:rsidP="00C1692A">
      <w:pPr>
        <w:tabs>
          <w:tab w:val="left" w:pos="567"/>
        </w:tabs>
        <w:ind w:left="567" w:hanging="567"/>
        <w:jc w:val="both"/>
        <w:rPr>
          <w:rFonts w:ascii="Calibri" w:hAnsi="Calibri" w:cs="Calibri"/>
          <w:bCs/>
          <w:color w:val="A6A6A6" w:themeColor="background1" w:themeShade="A6"/>
          <w:sz w:val="18"/>
          <w:szCs w:val="18"/>
          <w:lang w:val="en-US"/>
        </w:rPr>
      </w:pPr>
      <w:r w:rsidRPr="00C1692A">
        <w:rPr>
          <w:rFonts w:ascii="Calibri" w:hAnsi="Calibri" w:cs="Calibri"/>
          <w:sz w:val="18"/>
          <w:szCs w:val="18"/>
          <w:lang w:val="en-US"/>
        </w:rPr>
        <w:t>9.2</w:t>
      </w:r>
      <w:r w:rsidRPr="00C1692A">
        <w:rPr>
          <w:lang w:val="en-GB"/>
        </w:rPr>
        <w:t xml:space="preserve"> </w:t>
      </w:r>
      <w:r w:rsidRPr="00C1692A">
        <w:rPr>
          <w:lang w:val="en-GB"/>
        </w:rPr>
        <w:tab/>
      </w:r>
      <w:r w:rsidRPr="00C1692A">
        <w:rPr>
          <w:rFonts w:ascii="Calibri" w:hAnsi="Calibri" w:cs="Calibri"/>
          <w:bCs/>
          <w:color w:val="A6A6A6" w:themeColor="background1" w:themeShade="A6"/>
          <w:sz w:val="18"/>
          <w:szCs w:val="18"/>
          <w:u w:val="single"/>
          <w:lang w:val="en-US"/>
        </w:rPr>
        <w:t>Values</w:t>
      </w:r>
      <w:r w:rsidRPr="00C1692A">
        <w:rPr>
          <w:rFonts w:ascii="Calibri" w:hAnsi="Calibri" w:cs="Calibri"/>
          <w:bCs/>
          <w:color w:val="A6A6A6" w:themeColor="background1" w:themeShade="A6"/>
          <w:sz w:val="18"/>
          <w:szCs w:val="18"/>
          <w:lang w:val="en-US"/>
        </w:rPr>
        <w:t>: The participant must commit to and ensure the respect of basic EU values (such as respect for human dignity, freedom, democracy, equality, the rule of law and human rights, including the rights of minorities).</w:t>
      </w:r>
    </w:p>
    <w:p w14:paraId="48E88699" w14:textId="77777777" w:rsidR="00C1692A" w:rsidRPr="00C1692A" w:rsidRDefault="00C1692A" w:rsidP="00C1692A">
      <w:pPr>
        <w:tabs>
          <w:tab w:val="left" w:pos="567"/>
        </w:tabs>
        <w:spacing w:after="120"/>
        <w:ind w:left="567"/>
        <w:jc w:val="both"/>
        <w:rPr>
          <w:rFonts w:ascii="Calibri" w:hAnsi="Calibri" w:cs="Calibri"/>
          <w:color w:val="002060"/>
          <w:sz w:val="18"/>
          <w:szCs w:val="18"/>
        </w:rPr>
      </w:pPr>
      <w:r w:rsidRPr="00C1692A">
        <w:rPr>
          <w:rFonts w:ascii="Calibri" w:hAnsi="Calibri" w:cs="Calibri"/>
          <w:color w:val="002060"/>
          <w:sz w:val="18"/>
          <w:szCs w:val="18"/>
          <w:u w:val="single"/>
        </w:rPr>
        <w:t>Valeurs</w:t>
      </w:r>
      <w:r w:rsidRPr="00C1692A">
        <w:rPr>
          <w:rFonts w:ascii="Calibri" w:hAnsi="Calibri" w:cs="Calibri"/>
          <w:color w:val="002060"/>
          <w:sz w:val="18"/>
          <w:szCs w:val="18"/>
        </w:rPr>
        <w:t xml:space="preserve"> : le participant doit s'engager à respecter les valeurs fondamentales de l'UE (telles que le respect de la dignité humaine, de la liberté, de la démocratie, de l'égalité, de l'État de droit et des droits de l'homme, y compris les droits des minorités) et veiller à ce qu'elles soient respectées.</w:t>
      </w:r>
    </w:p>
    <w:p w14:paraId="1B806E61" w14:textId="77777777" w:rsidR="00C1692A" w:rsidRPr="00C1692A" w:rsidRDefault="00C1692A" w:rsidP="00C1692A">
      <w:pPr>
        <w:tabs>
          <w:tab w:val="left" w:pos="567"/>
        </w:tabs>
        <w:ind w:left="567" w:hanging="567"/>
        <w:jc w:val="both"/>
        <w:rPr>
          <w:rFonts w:ascii="Calibri" w:hAnsi="Calibri" w:cs="Calibri"/>
          <w:bCs/>
          <w:color w:val="A6A6A6" w:themeColor="background1" w:themeShade="A6"/>
          <w:sz w:val="18"/>
          <w:szCs w:val="18"/>
          <w:lang w:val="en-US"/>
        </w:rPr>
      </w:pPr>
      <w:r w:rsidRPr="00C1692A">
        <w:rPr>
          <w:rFonts w:ascii="Calibri" w:hAnsi="Calibri" w:cs="Calibri"/>
          <w:sz w:val="18"/>
          <w:szCs w:val="18"/>
          <w:lang w:val="en-US"/>
        </w:rPr>
        <w:t>9.3</w:t>
      </w:r>
      <w:r w:rsidRPr="00C1692A">
        <w:rPr>
          <w:lang w:val="en-GB"/>
        </w:rPr>
        <w:tab/>
      </w:r>
      <w:r w:rsidRPr="00C1692A">
        <w:rPr>
          <w:rFonts w:ascii="Calibri" w:hAnsi="Calibri" w:cs="Calibri"/>
          <w:bCs/>
          <w:color w:val="A6A6A6" w:themeColor="background1" w:themeShade="A6"/>
          <w:sz w:val="18"/>
          <w:szCs w:val="18"/>
          <w:lang w:val="en-US"/>
        </w:rPr>
        <w:t>If a participant breaches any of its obligations under this Article, the grant may be reduced.</w:t>
      </w:r>
    </w:p>
    <w:p w14:paraId="29174E11" w14:textId="77777777" w:rsidR="00C1692A" w:rsidRPr="00C1692A" w:rsidRDefault="00C1692A" w:rsidP="00C1692A">
      <w:pPr>
        <w:tabs>
          <w:tab w:val="left" w:pos="567"/>
        </w:tabs>
        <w:ind w:left="567"/>
        <w:jc w:val="both"/>
        <w:rPr>
          <w:rFonts w:ascii="Calibri" w:hAnsi="Calibri" w:cs="Calibri"/>
          <w:color w:val="002060"/>
          <w:sz w:val="18"/>
          <w:szCs w:val="18"/>
        </w:rPr>
      </w:pPr>
      <w:r w:rsidRPr="00C1692A">
        <w:rPr>
          <w:rFonts w:ascii="Calibri" w:hAnsi="Calibri" w:cs="Calibri"/>
          <w:color w:val="002060"/>
          <w:sz w:val="18"/>
          <w:szCs w:val="18"/>
        </w:rPr>
        <w:t>Si un participant manque à l'une des obligations qui lui incombent en vertu du présent article, l'allocation peut être réduite.</w:t>
      </w:r>
    </w:p>
    <w:p w14:paraId="7E1A98F2" w14:textId="77777777" w:rsidR="00C1692A" w:rsidRPr="00C1692A" w:rsidRDefault="00C1692A" w:rsidP="00C1692A">
      <w:pPr>
        <w:tabs>
          <w:tab w:val="left" w:pos="567"/>
        </w:tabs>
        <w:ind w:left="567" w:hanging="567"/>
        <w:jc w:val="both"/>
        <w:rPr>
          <w:rFonts w:ascii="Calibri" w:hAnsi="Calibri" w:cs="Calibri"/>
          <w:b/>
        </w:rPr>
      </w:pPr>
    </w:p>
    <w:p w14:paraId="5D6A73A6" w14:textId="77777777" w:rsidR="00C1692A" w:rsidRPr="00C1692A" w:rsidRDefault="00C1692A" w:rsidP="00C1692A">
      <w:pPr>
        <w:pBdr>
          <w:bottom w:val="single" w:sz="4" w:space="1" w:color="auto"/>
        </w:pBdr>
        <w:tabs>
          <w:tab w:val="left" w:pos="567"/>
        </w:tabs>
        <w:ind w:left="567" w:hanging="567"/>
        <w:jc w:val="both"/>
        <w:rPr>
          <w:rFonts w:ascii="Calibri" w:hAnsi="Calibri" w:cs="Calibri"/>
          <w:b/>
        </w:rPr>
      </w:pPr>
      <w:r w:rsidRPr="00C1692A">
        <w:rPr>
          <w:rFonts w:ascii="Calibri" w:hAnsi="Calibri" w:cs="Calibri"/>
          <w:b/>
        </w:rPr>
        <w:t xml:space="preserve">ARTICLE 10 – </w:t>
      </w:r>
      <w:r w:rsidRPr="00C1692A">
        <w:rPr>
          <w:rFonts w:ascii="Calibri" w:hAnsi="Calibri" w:cs="Calibri"/>
          <w:b/>
          <w:color w:val="A6A6A6" w:themeColor="background1" w:themeShade="A6"/>
        </w:rPr>
        <w:t>DATA PROTECTION /</w:t>
      </w:r>
      <w:r w:rsidRPr="00C1692A">
        <w:rPr>
          <w:rFonts w:ascii="Calibri" w:hAnsi="Calibri" w:cs="Calibri"/>
          <w:b/>
        </w:rPr>
        <w:t xml:space="preserve"> </w:t>
      </w:r>
      <w:r w:rsidRPr="00F41C9D">
        <w:rPr>
          <w:rFonts w:ascii="Calibri" w:hAnsi="Calibri" w:cs="Calibri"/>
          <w:b/>
          <w:color w:val="002060"/>
        </w:rPr>
        <w:t>PROTECTION DES DONNEES</w:t>
      </w:r>
    </w:p>
    <w:p w14:paraId="57E38B55" w14:textId="77777777" w:rsidR="00C1692A" w:rsidRPr="00C1692A" w:rsidRDefault="00C1692A" w:rsidP="00C1692A">
      <w:pPr>
        <w:ind w:left="567" w:hanging="567"/>
        <w:jc w:val="both"/>
        <w:rPr>
          <w:rFonts w:ascii="Calibri" w:hAnsi="Calibri" w:cs="Calibri"/>
          <w:bCs/>
          <w:color w:val="A6A6A6" w:themeColor="background1" w:themeShade="A6"/>
          <w:sz w:val="18"/>
          <w:szCs w:val="18"/>
          <w:lang w:val="en-US"/>
        </w:rPr>
      </w:pPr>
      <w:r w:rsidRPr="00C1692A">
        <w:rPr>
          <w:rFonts w:ascii="Calibri" w:hAnsi="Calibri" w:cs="Calibri"/>
          <w:bCs/>
          <w:sz w:val="18"/>
          <w:szCs w:val="18"/>
          <w:lang w:val="en-US"/>
        </w:rPr>
        <w:t>10.1</w:t>
      </w:r>
      <w:r w:rsidRPr="00C1692A">
        <w:rPr>
          <w:rFonts w:ascii="Calibri" w:hAnsi="Calibri" w:cs="Calibri"/>
          <w:bCs/>
          <w:sz w:val="18"/>
          <w:szCs w:val="18"/>
          <w:lang w:val="en-US"/>
        </w:rPr>
        <w:tab/>
      </w:r>
      <w:r w:rsidRPr="00C1692A">
        <w:rPr>
          <w:rFonts w:ascii="Calibri" w:hAnsi="Calibri" w:cs="Calibri"/>
          <w:bCs/>
          <w:color w:val="A6A6A6" w:themeColor="background1" w:themeShade="A6"/>
          <w:sz w:val="18"/>
          <w:szCs w:val="18"/>
          <w:lang w:val="en-US"/>
        </w:rPr>
        <w:t xml:space="preserve">The funding </w:t>
      </w:r>
      <w:proofErr w:type="spellStart"/>
      <w:r w:rsidRPr="00C1692A">
        <w:rPr>
          <w:rFonts w:ascii="Calibri" w:hAnsi="Calibri" w:cs="Calibri"/>
          <w:bCs/>
          <w:color w:val="A6A6A6" w:themeColor="background1" w:themeShade="A6"/>
          <w:sz w:val="18"/>
          <w:szCs w:val="18"/>
          <w:lang w:val="en-US"/>
        </w:rPr>
        <w:t>organisation</w:t>
      </w:r>
      <w:proofErr w:type="spellEnd"/>
      <w:r w:rsidRPr="00C1692A">
        <w:rPr>
          <w:rFonts w:ascii="Calibri" w:hAnsi="Calibri" w:cs="Calibri"/>
          <w:bCs/>
          <w:color w:val="A6A6A6" w:themeColor="background1" w:themeShade="A6"/>
          <w:sz w:val="18"/>
          <w:szCs w:val="18"/>
          <w:lang w:val="en-US"/>
        </w:rPr>
        <w:t xml:space="preserve"> shall provide the participants with the relevant privacy statement for the processing of their personal data before these are encoded in the electronic systems for managing the Erasmus+ </w:t>
      </w:r>
      <w:proofErr w:type="spellStart"/>
      <w:r w:rsidRPr="00C1692A">
        <w:rPr>
          <w:rFonts w:ascii="Calibri" w:hAnsi="Calibri" w:cs="Calibri"/>
          <w:bCs/>
          <w:color w:val="A6A6A6" w:themeColor="background1" w:themeShade="A6"/>
          <w:sz w:val="18"/>
          <w:szCs w:val="18"/>
          <w:lang w:val="en-US"/>
        </w:rPr>
        <w:t>mobilities</w:t>
      </w:r>
      <w:proofErr w:type="spellEnd"/>
      <w:r w:rsidRPr="00C1692A">
        <w:rPr>
          <w:rFonts w:ascii="Calibri" w:hAnsi="Calibri" w:cs="Calibri"/>
          <w:bCs/>
          <w:color w:val="A6A6A6" w:themeColor="background1" w:themeShade="A6"/>
          <w:sz w:val="18"/>
          <w:szCs w:val="18"/>
          <w:lang w:val="en-US"/>
        </w:rPr>
        <w:t>.</w:t>
      </w:r>
    </w:p>
    <w:p w14:paraId="4F652886" w14:textId="77777777" w:rsidR="00C1692A" w:rsidRPr="00C1692A" w:rsidRDefault="00C1692A" w:rsidP="00C1692A">
      <w:pPr>
        <w:ind w:left="567"/>
        <w:jc w:val="both"/>
        <w:rPr>
          <w:rFonts w:ascii="Calibri" w:hAnsi="Calibri" w:cs="Calibri"/>
          <w:color w:val="002060"/>
          <w:sz w:val="18"/>
          <w:szCs w:val="18"/>
        </w:rPr>
      </w:pPr>
      <w:r w:rsidRPr="00C1692A">
        <w:rPr>
          <w:rFonts w:ascii="Calibri" w:hAnsi="Calibri" w:cs="Calibri"/>
          <w:color w:val="002060"/>
          <w:sz w:val="18"/>
          <w:szCs w:val="18"/>
        </w:rPr>
        <w:t>L’organisme financeur devra fournir aux participants la déclaration de confidentialité pertinente pour le traitement de leurs données personnelles avant que celles-ci ne soient encodées dans les systèmes électroniques de gestion des mobilités Erasmus+.</w:t>
      </w:r>
    </w:p>
    <w:p w14:paraId="76D0850D" w14:textId="77777777" w:rsidR="00C1692A" w:rsidRPr="00C1692A" w:rsidRDefault="00BC4F19" w:rsidP="00C1692A">
      <w:pPr>
        <w:ind w:left="567"/>
        <w:jc w:val="both"/>
        <w:rPr>
          <w:rFonts w:ascii="Calibri" w:hAnsi="Calibri" w:cs="Calibri"/>
          <w:color w:val="0000FF" w:themeColor="hyperlink"/>
          <w:sz w:val="18"/>
          <w:szCs w:val="18"/>
          <w:u w:val="single"/>
        </w:rPr>
      </w:pPr>
      <w:hyperlink r:id="rId13" w:history="1">
        <w:r w:rsidR="00C1692A" w:rsidRPr="00C1692A">
          <w:rPr>
            <w:rFonts w:ascii="Calibri" w:hAnsi="Calibri" w:cs="Calibri"/>
            <w:color w:val="0000FF" w:themeColor="hyperlink"/>
            <w:sz w:val="18"/>
            <w:szCs w:val="18"/>
            <w:u w:val="single"/>
          </w:rPr>
          <w:t>https://webgate.ec.europa.eu/erasmus-esc/index/privacy-statement</w:t>
        </w:r>
      </w:hyperlink>
    </w:p>
    <w:p w14:paraId="388D44E6" w14:textId="77777777" w:rsidR="00C1692A" w:rsidRPr="00C1692A" w:rsidRDefault="00C1692A" w:rsidP="00C1692A">
      <w:pPr>
        <w:ind w:left="567"/>
        <w:jc w:val="both"/>
        <w:rPr>
          <w:rFonts w:ascii="Calibri" w:hAnsi="Calibri" w:cs="Calibri"/>
          <w:color w:val="002060"/>
          <w:sz w:val="18"/>
          <w:szCs w:val="18"/>
        </w:rPr>
      </w:pPr>
    </w:p>
    <w:p w14:paraId="1E990B17" w14:textId="77777777" w:rsidR="00C1692A" w:rsidRPr="00C1692A" w:rsidRDefault="00C1692A" w:rsidP="00C1692A">
      <w:pPr>
        <w:ind w:left="567" w:hanging="567"/>
        <w:jc w:val="both"/>
        <w:rPr>
          <w:rFonts w:ascii="Calibri" w:hAnsi="Calibri" w:cs="Calibri"/>
          <w:bCs/>
          <w:color w:val="A6A6A6" w:themeColor="background1" w:themeShade="A6"/>
          <w:sz w:val="18"/>
          <w:szCs w:val="18"/>
          <w:lang w:val="en-US"/>
        </w:rPr>
      </w:pPr>
      <w:r w:rsidRPr="00E150EE">
        <w:rPr>
          <w:rFonts w:ascii="Calibri" w:hAnsi="Calibri" w:cs="Calibri"/>
          <w:color w:val="002060"/>
          <w:sz w:val="18"/>
          <w:szCs w:val="18"/>
          <w:lang w:val="en-GB"/>
        </w:rPr>
        <w:t>10.2</w:t>
      </w:r>
      <w:r w:rsidRPr="00E150EE">
        <w:rPr>
          <w:rFonts w:ascii="Calibri" w:hAnsi="Calibri" w:cs="Calibri"/>
          <w:color w:val="002060"/>
          <w:sz w:val="18"/>
          <w:szCs w:val="18"/>
          <w:lang w:val="en-GB"/>
        </w:rPr>
        <w:tab/>
      </w:r>
      <w:r w:rsidRPr="00C1692A">
        <w:rPr>
          <w:rFonts w:ascii="Calibri" w:hAnsi="Calibri" w:cs="Calibri"/>
          <w:bCs/>
          <w:color w:val="A6A6A6" w:themeColor="background1" w:themeShade="A6"/>
          <w:sz w:val="18"/>
          <w:szCs w:val="18"/>
          <w:lang w:val="en-US"/>
        </w:rPr>
        <w:t xml:space="preserve">All personal data contained in the agreement shall be processed in accordance with Regulation (EC) No 2018/1725 of the European Parliament and of the Council on the protection of individuals with regard to the processing of personal data by the EU </w:t>
      </w:r>
      <w:proofErr w:type="spellStart"/>
      <w:r w:rsidRPr="00C1692A">
        <w:rPr>
          <w:rFonts w:ascii="Calibri" w:hAnsi="Calibri" w:cs="Calibri"/>
          <w:bCs/>
          <w:color w:val="A6A6A6" w:themeColor="background1" w:themeShade="A6"/>
          <w:sz w:val="18"/>
          <w:szCs w:val="18"/>
          <w:lang w:val="en-US"/>
        </w:rPr>
        <w:t>organisations</w:t>
      </w:r>
      <w:proofErr w:type="spellEnd"/>
      <w:r w:rsidRPr="00C1692A">
        <w:rPr>
          <w:rFonts w:ascii="Calibri" w:hAnsi="Calibri" w:cs="Calibri"/>
          <w:bCs/>
          <w:color w:val="A6A6A6" w:themeColor="background1" w:themeShade="A6"/>
          <w:sz w:val="18"/>
          <w:szCs w:val="18"/>
          <w:lang w:val="en-US"/>
        </w:rPr>
        <w:t xml:space="preserve"> and bodies and on the free movement of such data. Such data shall be processed solely in connection with the implementation and follow-up of the agreement by the sending </w:t>
      </w:r>
      <w:proofErr w:type="spellStart"/>
      <w:r w:rsidRPr="00C1692A">
        <w:rPr>
          <w:rFonts w:ascii="Calibri" w:hAnsi="Calibri" w:cs="Calibri"/>
          <w:bCs/>
          <w:color w:val="A6A6A6" w:themeColor="background1" w:themeShade="A6"/>
          <w:sz w:val="18"/>
          <w:szCs w:val="18"/>
          <w:lang w:val="en-US"/>
        </w:rPr>
        <w:t>organisation</w:t>
      </w:r>
      <w:proofErr w:type="spellEnd"/>
      <w:r w:rsidRPr="00C1692A">
        <w:rPr>
          <w:rFonts w:ascii="Calibri" w:hAnsi="Calibri" w:cs="Calibri"/>
          <w:bCs/>
          <w:color w:val="A6A6A6" w:themeColor="background1" w:themeShade="A6"/>
          <w:sz w:val="18"/>
          <w:szCs w:val="18"/>
          <w:lang w:val="en-US"/>
        </w:rPr>
        <w:t>, the National Agency and the European Commission, without prejudice to the possibility of passing the data to the bodies responsible for inspection and audit in accordance with EU legislation (Court of Auditors or European Antifraud Office (OLAF)).</w:t>
      </w:r>
    </w:p>
    <w:p w14:paraId="704B3B88" w14:textId="77777777" w:rsidR="00C1692A" w:rsidRPr="00C1692A" w:rsidRDefault="00C1692A" w:rsidP="00C1692A">
      <w:pPr>
        <w:tabs>
          <w:tab w:val="left" w:pos="851"/>
        </w:tabs>
        <w:ind w:left="567"/>
        <w:jc w:val="both"/>
        <w:rPr>
          <w:rFonts w:ascii="Calibri" w:hAnsi="Calibri" w:cs="Calibri"/>
          <w:color w:val="002060"/>
          <w:sz w:val="18"/>
          <w:szCs w:val="18"/>
        </w:rPr>
      </w:pPr>
      <w:r w:rsidRPr="00C1692A">
        <w:rPr>
          <w:rFonts w:ascii="Calibri" w:hAnsi="Calibri" w:cs="Calibri"/>
          <w:color w:val="002060"/>
          <w:sz w:val="18"/>
          <w:szCs w:val="18"/>
        </w:rPr>
        <w:t>Le traitement de toute information personnelle présente au contrat devra être effectué conformément au règlement n° 2018/1725 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1137C9DE" w14:textId="77777777" w:rsidR="00C1692A" w:rsidRPr="00C1692A" w:rsidRDefault="00C1692A" w:rsidP="00C1692A">
      <w:pPr>
        <w:tabs>
          <w:tab w:val="left" w:pos="851"/>
        </w:tabs>
        <w:ind w:left="567"/>
        <w:jc w:val="both"/>
        <w:rPr>
          <w:rFonts w:ascii="Calibri" w:hAnsi="Calibri" w:cs="Calibri"/>
          <w:color w:val="002060"/>
          <w:sz w:val="18"/>
          <w:szCs w:val="18"/>
        </w:rPr>
      </w:pPr>
    </w:p>
    <w:p w14:paraId="24480E0F" w14:textId="77777777" w:rsidR="00C1692A" w:rsidRPr="00C1692A" w:rsidRDefault="00C1692A" w:rsidP="00C1692A">
      <w:pPr>
        <w:ind w:left="567" w:hanging="567"/>
        <w:jc w:val="both"/>
        <w:rPr>
          <w:rFonts w:ascii="Calibri" w:hAnsi="Calibri" w:cs="Calibri"/>
          <w:bCs/>
          <w:color w:val="A6A6A6" w:themeColor="background1" w:themeShade="A6"/>
          <w:sz w:val="18"/>
          <w:szCs w:val="18"/>
          <w:lang w:val="en-US"/>
        </w:rPr>
      </w:pPr>
      <w:r w:rsidRPr="00E150EE">
        <w:rPr>
          <w:rFonts w:ascii="Calibri" w:hAnsi="Calibri" w:cs="Calibri"/>
          <w:color w:val="002060"/>
          <w:sz w:val="18"/>
          <w:szCs w:val="18"/>
          <w:lang w:val="en-GB"/>
        </w:rPr>
        <w:t>10.3</w:t>
      </w:r>
      <w:r w:rsidRPr="00E150EE">
        <w:rPr>
          <w:rFonts w:ascii="Calibri" w:hAnsi="Calibri" w:cs="Calibri"/>
          <w:color w:val="002060"/>
          <w:sz w:val="18"/>
          <w:szCs w:val="18"/>
          <w:lang w:val="en-GB"/>
        </w:rPr>
        <w:tab/>
      </w:r>
      <w:r w:rsidRPr="00C1692A">
        <w:rPr>
          <w:rFonts w:ascii="Calibri" w:hAnsi="Calibri" w:cs="Calibri"/>
          <w:bCs/>
          <w:color w:val="A6A6A6" w:themeColor="background1" w:themeShade="A6"/>
          <w:sz w:val="18"/>
          <w:szCs w:val="18"/>
          <w:lang w:val="en-US"/>
        </w:rPr>
        <w:t xml:space="preserve">The participant may, on written request, gain access to his personal data and correct any information that is inaccurate or incomplete. The participant should address any questions regarding the processing of his/her personal </w:t>
      </w:r>
      <w:r w:rsidRPr="00C1692A">
        <w:rPr>
          <w:rFonts w:ascii="Calibri" w:hAnsi="Calibri" w:cs="Calibri"/>
          <w:bCs/>
          <w:color w:val="A6A6A6" w:themeColor="background1" w:themeShade="A6"/>
          <w:sz w:val="18"/>
          <w:szCs w:val="18"/>
          <w:lang w:val="en-US"/>
        </w:rPr>
        <w:lastRenderedPageBreak/>
        <w:t xml:space="preserve">data to the sending </w:t>
      </w:r>
      <w:proofErr w:type="spellStart"/>
      <w:r w:rsidRPr="00C1692A">
        <w:rPr>
          <w:rFonts w:ascii="Calibri" w:hAnsi="Calibri" w:cs="Calibri"/>
          <w:bCs/>
          <w:color w:val="A6A6A6" w:themeColor="background1" w:themeShade="A6"/>
          <w:sz w:val="18"/>
          <w:szCs w:val="18"/>
          <w:lang w:val="en-US"/>
        </w:rPr>
        <w:t>organisation</w:t>
      </w:r>
      <w:proofErr w:type="spellEnd"/>
      <w:r w:rsidRPr="00C1692A">
        <w:rPr>
          <w:rFonts w:ascii="Calibri" w:hAnsi="Calibri" w:cs="Calibri"/>
          <w:bCs/>
          <w:color w:val="A6A6A6" w:themeColor="background1" w:themeShade="A6"/>
          <w:sz w:val="18"/>
          <w:szCs w:val="18"/>
          <w:lang w:val="en-US"/>
        </w:rPr>
        <w:t xml:space="preserve"> and/or the National Agency. The participant may lodge a complaint against the processing of his personal data to the European Data Protection Supervisor with regard to the use of the data by the European Commission.</w:t>
      </w:r>
    </w:p>
    <w:p w14:paraId="7B502911" w14:textId="77777777" w:rsidR="00C1692A" w:rsidRPr="00C1692A" w:rsidRDefault="00C1692A" w:rsidP="00C1692A">
      <w:pPr>
        <w:ind w:left="567"/>
        <w:jc w:val="both"/>
        <w:rPr>
          <w:rFonts w:ascii="Calibri" w:hAnsi="Calibri" w:cs="Calibri"/>
          <w:color w:val="002060"/>
          <w:sz w:val="18"/>
          <w:szCs w:val="18"/>
        </w:rPr>
      </w:pPr>
      <w:r w:rsidRPr="00C1692A">
        <w:rPr>
          <w:rFonts w:ascii="Calibri" w:hAnsi="Calibri" w:cs="Calibri"/>
          <w:color w:val="002060"/>
          <w:sz w:val="18"/>
          <w:szCs w:val="18"/>
        </w:rPr>
        <w:t>Le participant peut, sur demande écrite, avoir le droit d’accéder à ses données personnelles pour les modifier en cas d’erreur et pour les compléter. Il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4D44664A" w14:textId="77777777" w:rsidR="00C1692A" w:rsidRPr="00C1692A" w:rsidRDefault="00C1692A" w:rsidP="00C1692A">
      <w:pPr>
        <w:pBdr>
          <w:bottom w:val="single" w:sz="4" w:space="1" w:color="auto"/>
        </w:pBdr>
        <w:tabs>
          <w:tab w:val="left" w:pos="567"/>
        </w:tabs>
        <w:ind w:left="567" w:hanging="567"/>
        <w:jc w:val="both"/>
        <w:rPr>
          <w:rFonts w:ascii="Calibri" w:hAnsi="Calibri" w:cs="Calibri"/>
          <w:b/>
        </w:rPr>
      </w:pPr>
    </w:p>
    <w:p w14:paraId="5414FB20" w14:textId="77777777" w:rsidR="00C1692A" w:rsidRPr="00E150EE" w:rsidRDefault="00C1692A" w:rsidP="00C1692A">
      <w:pPr>
        <w:pBdr>
          <w:bottom w:val="single" w:sz="4" w:space="1" w:color="auto"/>
        </w:pBdr>
        <w:tabs>
          <w:tab w:val="left" w:pos="567"/>
        </w:tabs>
        <w:ind w:left="567" w:hanging="567"/>
        <w:jc w:val="both"/>
        <w:rPr>
          <w:rFonts w:ascii="Calibri" w:hAnsi="Calibri" w:cs="Calibri"/>
          <w:b/>
          <w:lang w:val="en-GB"/>
        </w:rPr>
      </w:pPr>
      <w:r w:rsidRPr="00E150EE">
        <w:rPr>
          <w:rFonts w:ascii="Calibri" w:hAnsi="Calibri" w:cs="Calibri"/>
          <w:b/>
          <w:lang w:val="en-GB"/>
        </w:rPr>
        <w:t xml:space="preserve">ARTICLE 11 – </w:t>
      </w:r>
      <w:r w:rsidRPr="00E150EE">
        <w:rPr>
          <w:rFonts w:ascii="Calibri" w:hAnsi="Calibri" w:cs="Calibri"/>
          <w:b/>
          <w:color w:val="A6A6A6" w:themeColor="background1" w:themeShade="A6"/>
          <w:lang w:val="en-GB"/>
        </w:rPr>
        <w:t xml:space="preserve">TERMINATION OF THE AGREEMENT / </w:t>
      </w:r>
      <w:r w:rsidRPr="00E150EE">
        <w:rPr>
          <w:rFonts w:ascii="Calibri" w:hAnsi="Calibri" w:cs="Calibri"/>
          <w:b/>
          <w:color w:val="002060"/>
          <w:lang w:val="en-GB"/>
        </w:rPr>
        <w:t>RESILIATION DU CONTRAT</w:t>
      </w:r>
    </w:p>
    <w:p w14:paraId="43F2D716" w14:textId="77777777" w:rsidR="00C1692A" w:rsidRPr="00C1692A" w:rsidRDefault="00C1692A" w:rsidP="00C1692A">
      <w:pPr>
        <w:ind w:left="567" w:hanging="567"/>
        <w:jc w:val="both"/>
        <w:rPr>
          <w:rFonts w:ascii="Calibri" w:hAnsi="Calibri" w:cs="Calibri"/>
          <w:bCs/>
          <w:color w:val="A6A6A6" w:themeColor="background1" w:themeShade="A6"/>
          <w:sz w:val="18"/>
          <w:szCs w:val="18"/>
          <w:lang w:val="en-US"/>
        </w:rPr>
      </w:pPr>
      <w:r w:rsidRPr="00C1692A">
        <w:rPr>
          <w:rFonts w:ascii="Calibri" w:hAnsi="Calibri" w:cs="Calibri"/>
          <w:bCs/>
          <w:sz w:val="18"/>
          <w:szCs w:val="18"/>
          <w:lang w:val="en-US"/>
        </w:rPr>
        <w:t>11.1</w:t>
      </w:r>
      <w:r w:rsidRPr="00C1692A">
        <w:rPr>
          <w:lang w:val="en-GB"/>
        </w:rPr>
        <w:tab/>
      </w:r>
      <w:r w:rsidRPr="00C1692A">
        <w:rPr>
          <w:rFonts w:ascii="Calibri" w:hAnsi="Calibri" w:cs="Calibri"/>
          <w:bCs/>
          <w:color w:val="A6A6A6" w:themeColor="background1" w:themeShade="A6"/>
          <w:sz w:val="18"/>
          <w:szCs w:val="18"/>
          <w:lang w:val="en-US"/>
        </w:rPr>
        <w:t xml:space="preserve">In the event of failure by the participant to perform any of the obligations arising from the agreement, and regardless of the consequences provided for under the applicable law, the </w:t>
      </w:r>
      <w:proofErr w:type="spellStart"/>
      <w:r w:rsidRPr="00C1692A">
        <w:rPr>
          <w:rFonts w:ascii="Calibri" w:hAnsi="Calibri" w:cs="Calibri"/>
          <w:bCs/>
          <w:color w:val="A6A6A6" w:themeColor="background1" w:themeShade="A6"/>
          <w:sz w:val="18"/>
          <w:szCs w:val="18"/>
          <w:lang w:val="en-US"/>
        </w:rPr>
        <w:t>organisation</w:t>
      </w:r>
      <w:proofErr w:type="spellEnd"/>
      <w:r w:rsidRPr="00C1692A">
        <w:rPr>
          <w:rFonts w:ascii="Calibri" w:hAnsi="Calibri" w:cs="Calibri"/>
          <w:bCs/>
          <w:color w:val="A6A6A6" w:themeColor="background1" w:themeShade="A6"/>
          <w:sz w:val="18"/>
          <w:szCs w:val="18"/>
          <w:lang w:val="en-US"/>
        </w:rPr>
        <w:t xml:space="preserve"> is legally entitled to terminate or cancel the agreement without any further legal formality where no action is taken by the participant within one month of receiving notification by registered letter.</w:t>
      </w:r>
    </w:p>
    <w:p w14:paraId="56324660" w14:textId="77777777" w:rsidR="00C1692A" w:rsidRPr="00C1692A" w:rsidRDefault="00C1692A" w:rsidP="00C1692A">
      <w:pPr>
        <w:ind w:left="567"/>
        <w:jc w:val="both"/>
        <w:rPr>
          <w:rFonts w:ascii="Calibri" w:hAnsi="Calibri" w:cs="Calibri"/>
          <w:color w:val="002060"/>
          <w:sz w:val="18"/>
          <w:szCs w:val="18"/>
        </w:rPr>
      </w:pPr>
      <w:r w:rsidRPr="00C1692A">
        <w:rPr>
          <w:rFonts w:ascii="Calibri" w:hAnsi="Calibri" w:cs="Calibri"/>
          <w:color w:val="002060"/>
          <w:sz w:val="18"/>
          <w:szCs w:val="18"/>
        </w:rPr>
        <w:t>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l’organisme, sans qu’il soit nécessaire de procéder à aucune autre formalité juridique, dès lors qu’une mise en demeure par lettre recommandée a été notifiée aux parties et que cela n’a pas été suivi d’exécution dans un délai d’un mois.</w:t>
      </w:r>
    </w:p>
    <w:p w14:paraId="61C2B37B" w14:textId="77777777" w:rsidR="00C1692A" w:rsidRPr="00C1692A" w:rsidRDefault="00C1692A" w:rsidP="00C1692A">
      <w:pPr>
        <w:jc w:val="both"/>
        <w:rPr>
          <w:rFonts w:ascii="Calibri" w:hAnsi="Calibri" w:cs="Calibri"/>
          <w:color w:val="002060"/>
          <w:sz w:val="18"/>
          <w:szCs w:val="18"/>
        </w:rPr>
      </w:pPr>
    </w:p>
    <w:p w14:paraId="056C5106" w14:textId="77777777" w:rsidR="00C1692A" w:rsidRPr="00E150EE" w:rsidRDefault="00C1692A" w:rsidP="00C1692A">
      <w:pPr>
        <w:ind w:left="567" w:hanging="567"/>
        <w:jc w:val="both"/>
      </w:pPr>
      <w:r w:rsidRPr="00C1692A">
        <w:rPr>
          <w:rFonts w:ascii="Calibri" w:hAnsi="Calibri" w:cs="Calibri"/>
          <w:bCs/>
          <w:sz w:val="18"/>
          <w:szCs w:val="18"/>
          <w:lang w:val="en-US"/>
        </w:rPr>
        <w:t>11.2</w:t>
      </w:r>
      <w:r w:rsidRPr="00C1692A">
        <w:rPr>
          <w:lang w:val="en-GB"/>
        </w:rPr>
        <w:tab/>
      </w:r>
      <w:r w:rsidRPr="00C1692A">
        <w:rPr>
          <w:rFonts w:ascii="Calibri" w:hAnsi="Calibri" w:cs="Calibri"/>
          <w:bCs/>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their part, the participant shall be entitled to receive at least the amount of the grant corresponding to the actual duration of the mobility period. </w:t>
      </w:r>
      <w:proofErr w:type="spellStart"/>
      <w:r w:rsidRPr="00E150EE">
        <w:rPr>
          <w:rFonts w:ascii="Calibri" w:hAnsi="Calibri" w:cs="Calibri"/>
          <w:bCs/>
          <w:color w:val="A6A6A6" w:themeColor="background1" w:themeShade="A6"/>
          <w:sz w:val="18"/>
          <w:szCs w:val="18"/>
        </w:rPr>
        <w:t>Any</w:t>
      </w:r>
      <w:proofErr w:type="spellEnd"/>
      <w:r w:rsidRPr="00E150EE">
        <w:rPr>
          <w:rFonts w:ascii="Calibri" w:hAnsi="Calibri" w:cs="Calibri"/>
          <w:bCs/>
          <w:color w:val="A6A6A6" w:themeColor="background1" w:themeShade="A6"/>
          <w:sz w:val="18"/>
          <w:szCs w:val="18"/>
        </w:rPr>
        <w:t xml:space="preserve"> </w:t>
      </w:r>
      <w:proofErr w:type="spellStart"/>
      <w:r w:rsidRPr="00E150EE">
        <w:rPr>
          <w:rFonts w:ascii="Calibri" w:hAnsi="Calibri" w:cs="Calibri"/>
          <w:bCs/>
          <w:color w:val="A6A6A6" w:themeColor="background1" w:themeShade="A6"/>
          <w:sz w:val="18"/>
          <w:szCs w:val="18"/>
        </w:rPr>
        <w:t>remaining</w:t>
      </w:r>
      <w:proofErr w:type="spellEnd"/>
      <w:r w:rsidRPr="00E150EE">
        <w:rPr>
          <w:rFonts w:ascii="Calibri" w:hAnsi="Calibri" w:cs="Calibri"/>
          <w:bCs/>
          <w:color w:val="A6A6A6" w:themeColor="background1" w:themeShade="A6"/>
          <w:sz w:val="18"/>
          <w:szCs w:val="18"/>
        </w:rPr>
        <w:t xml:space="preserve"> </w:t>
      </w:r>
      <w:proofErr w:type="spellStart"/>
      <w:r w:rsidRPr="00E150EE">
        <w:rPr>
          <w:rFonts w:ascii="Calibri" w:hAnsi="Calibri" w:cs="Calibri"/>
          <w:bCs/>
          <w:color w:val="A6A6A6" w:themeColor="background1" w:themeShade="A6"/>
          <w:sz w:val="18"/>
          <w:szCs w:val="18"/>
        </w:rPr>
        <w:t>funds</w:t>
      </w:r>
      <w:proofErr w:type="spellEnd"/>
      <w:r w:rsidRPr="00E150EE">
        <w:rPr>
          <w:rFonts w:ascii="Calibri" w:hAnsi="Calibri" w:cs="Calibri"/>
          <w:bCs/>
          <w:color w:val="A6A6A6" w:themeColor="background1" w:themeShade="A6"/>
          <w:sz w:val="18"/>
          <w:szCs w:val="18"/>
        </w:rPr>
        <w:t xml:space="preserve"> </w:t>
      </w:r>
      <w:proofErr w:type="spellStart"/>
      <w:r w:rsidRPr="00E150EE">
        <w:rPr>
          <w:rFonts w:ascii="Calibri" w:hAnsi="Calibri" w:cs="Calibri"/>
          <w:bCs/>
          <w:color w:val="A6A6A6" w:themeColor="background1" w:themeShade="A6"/>
          <w:sz w:val="18"/>
          <w:szCs w:val="18"/>
        </w:rPr>
        <w:t>shall</w:t>
      </w:r>
      <w:proofErr w:type="spellEnd"/>
      <w:r w:rsidRPr="00E150EE">
        <w:rPr>
          <w:rFonts w:ascii="Calibri" w:hAnsi="Calibri" w:cs="Calibri"/>
          <w:bCs/>
          <w:color w:val="A6A6A6" w:themeColor="background1" w:themeShade="A6"/>
          <w:sz w:val="18"/>
          <w:szCs w:val="18"/>
        </w:rPr>
        <w:t xml:space="preserve"> have to </w:t>
      </w:r>
      <w:proofErr w:type="spellStart"/>
      <w:r w:rsidRPr="00E150EE">
        <w:rPr>
          <w:rFonts w:ascii="Calibri" w:hAnsi="Calibri" w:cs="Calibri"/>
          <w:bCs/>
          <w:color w:val="A6A6A6" w:themeColor="background1" w:themeShade="A6"/>
          <w:sz w:val="18"/>
          <w:szCs w:val="18"/>
        </w:rPr>
        <w:t>be</w:t>
      </w:r>
      <w:proofErr w:type="spellEnd"/>
      <w:r w:rsidRPr="00E150EE">
        <w:rPr>
          <w:rFonts w:ascii="Calibri" w:hAnsi="Calibri" w:cs="Calibri"/>
          <w:bCs/>
          <w:color w:val="A6A6A6" w:themeColor="background1" w:themeShade="A6"/>
          <w:sz w:val="18"/>
          <w:szCs w:val="18"/>
        </w:rPr>
        <w:t xml:space="preserve"> </w:t>
      </w:r>
      <w:proofErr w:type="spellStart"/>
      <w:r w:rsidRPr="00E150EE">
        <w:rPr>
          <w:rFonts w:ascii="Calibri" w:hAnsi="Calibri" w:cs="Calibri"/>
          <w:bCs/>
          <w:color w:val="A6A6A6" w:themeColor="background1" w:themeShade="A6"/>
          <w:sz w:val="18"/>
          <w:szCs w:val="18"/>
        </w:rPr>
        <w:t>refunded</w:t>
      </w:r>
      <w:proofErr w:type="spellEnd"/>
      <w:r w:rsidRPr="00E150EE">
        <w:rPr>
          <w:rFonts w:ascii="Calibri" w:hAnsi="Calibri" w:cs="Calibri"/>
          <w:bCs/>
          <w:color w:val="A6A6A6" w:themeColor="background1" w:themeShade="A6"/>
          <w:sz w:val="18"/>
          <w:szCs w:val="18"/>
        </w:rPr>
        <w:t>.</w:t>
      </w:r>
    </w:p>
    <w:p w14:paraId="276D16C4" w14:textId="77777777" w:rsidR="00C1692A" w:rsidRPr="00E150EE" w:rsidRDefault="00C1692A" w:rsidP="00C1692A">
      <w:pPr>
        <w:ind w:left="567"/>
        <w:jc w:val="both"/>
      </w:pPr>
      <w:r w:rsidRPr="00C1692A">
        <w:rPr>
          <w:rFonts w:ascii="Calibri" w:hAnsi="Calibri" w:cs="Calibri"/>
          <w:color w:val="002060"/>
          <w:sz w:val="18"/>
          <w:szCs w:val="18"/>
        </w:rPr>
        <w:t>Si la résiliation est due à un cas de force majeure, c’est à dire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w:t>
      </w:r>
    </w:p>
    <w:p w14:paraId="1F0F30E6" w14:textId="77777777" w:rsidR="00C1692A" w:rsidRPr="00C1692A" w:rsidRDefault="00C1692A" w:rsidP="00C1692A">
      <w:pPr>
        <w:jc w:val="both"/>
        <w:rPr>
          <w:rFonts w:ascii="Calibri" w:hAnsi="Calibri" w:cs="Calibri"/>
          <w:color w:val="002060"/>
          <w:sz w:val="18"/>
          <w:szCs w:val="18"/>
        </w:rPr>
      </w:pPr>
    </w:p>
    <w:p w14:paraId="24D3BD46" w14:textId="77777777" w:rsidR="00C1692A" w:rsidRPr="00E150EE" w:rsidRDefault="00C1692A" w:rsidP="00C1692A">
      <w:pPr>
        <w:pBdr>
          <w:bottom w:val="single" w:sz="4" w:space="1" w:color="auto"/>
        </w:pBdr>
        <w:rPr>
          <w:rFonts w:ascii="Calibri" w:hAnsi="Calibri" w:cs="Calibri"/>
          <w:b/>
        </w:rPr>
      </w:pPr>
      <w:r w:rsidRPr="00E150EE">
        <w:rPr>
          <w:rFonts w:ascii="Calibri" w:hAnsi="Calibri" w:cs="Calibri"/>
          <w:b/>
        </w:rPr>
        <w:t xml:space="preserve">ARTICLE 12 – </w:t>
      </w:r>
      <w:r w:rsidRPr="00E150EE">
        <w:rPr>
          <w:rFonts w:ascii="Calibri" w:hAnsi="Calibri" w:cs="Calibri"/>
          <w:b/>
          <w:color w:val="A6A6A6" w:themeColor="background1" w:themeShade="A6"/>
        </w:rPr>
        <w:t>CHECKS AND AUDITS</w:t>
      </w:r>
      <w:r w:rsidRPr="00E150EE">
        <w:rPr>
          <w:rFonts w:ascii="Calibri" w:hAnsi="Calibri" w:cs="Calibri"/>
          <w:b/>
        </w:rPr>
        <w:t xml:space="preserve"> </w:t>
      </w:r>
      <w:r w:rsidRPr="00E150EE">
        <w:rPr>
          <w:rFonts w:ascii="Calibri" w:hAnsi="Calibri" w:cs="Calibri"/>
          <w:b/>
          <w:color w:val="A6A6A6" w:themeColor="background1" w:themeShade="A6"/>
        </w:rPr>
        <w:t>/</w:t>
      </w:r>
      <w:r w:rsidRPr="00E150EE">
        <w:rPr>
          <w:rFonts w:ascii="Calibri" w:hAnsi="Calibri" w:cs="Calibri"/>
          <w:b/>
        </w:rPr>
        <w:t xml:space="preserve"> </w:t>
      </w:r>
      <w:r w:rsidRPr="00E150EE">
        <w:rPr>
          <w:rFonts w:ascii="Calibri" w:hAnsi="Calibri" w:cs="Calibri"/>
          <w:b/>
          <w:color w:val="002060"/>
        </w:rPr>
        <w:t>VERIFICATIONS ET AUDITS</w:t>
      </w:r>
    </w:p>
    <w:p w14:paraId="761AEFFA" w14:textId="77777777" w:rsidR="008F67DA" w:rsidRDefault="00C1692A" w:rsidP="008F67DA">
      <w:pPr>
        <w:ind w:left="567" w:hanging="567"/>
        <w:rPr>
          <w:rFonts w:ascii="Calibri" w:hAnsi="Calibri" w:cs="Calibri"/>
          <w:b/>
          <w:lang w:val="en-GB"/>
        </w:rPr>
      </w:pPr>
      <w:r w:rsidRPr="00C1692A">
        <w:rPr>
          <w:rFonts w:ascii="Calibri" w:hAnsi="Calibri" w:cs="Calibri"/>
          <w:bCs/>
          <w:sz w:val="18"/>
          <w:szCs w:val="18"/>
          <w:lang w:val="en-US"/>
        </w:rPr>
        <w:t>12.1</w:t>
      </w:r>
      <w:r w:rsidRPr="00C1692A">
        <w:rPr>
          <w:rFonts w:ascii="Calibri" w:hAnsi="Calibri" w:cs="Calibri"/>
          <w:b/>
          <w:lang w:val="en-GB"/>
        </w:rPr>
        <w:tab/>
      </w:r>
      <w:r w:rsidR="008F67DA" w:rsidRPr="00AD52AC">
        <w:rPr>
          <w:rFonts w:ascii="Calibri" w:hAnsi="Calibri" w:cs="Calibri"/>
          <w:bCs/>
          <w:color w:val="A6A6A6" w:themeColor="background1" w:themeShade="A6"/>
          <w:sz w:val="18"/>
          <w:szCs w:val="18"/>
          <w:lang w:val="en-US"/>
        </w:rPr>
        <w:t>The parties of the agreement undertake to provide any detailed information requested by the European Comm</w:t>
      </w:r>
      <w:r w:rsidR="008F67DA">
        <w:rPr>
          <w:rFonts w:ascii="Calibri" w:hAnsi="Calibri" w:cs="Calibri"/>
          <w:bCs/>
          <w:color w:val="A6A6A6" w:themeColor="background1" w:themeShade="A6"/>
          <w:sz w:val="18"/>
          <w:szCs w:val="18"/>
          <w:lang w:val="en-US"/>
        </w:rPr>
        <w:t>ission, the National Agency of France</w:t>
      </w:r>
      <w:r w:rsidR="008F67DA" w:rsidRPr="00AD52AC">
        <w:rPr>
          <w:rFonts w:ascii="Calibri" w:hAnsi="Calibri" w:cs="Calibri"/>
          <w:bCs/>
          <w:color w:val="A6A6A6" w:themeColor="background1" w:themeShade="A6"/>
          <w:sz w:val="18"/>
          <w:szCs w:val="18"/>
          <w:lang w:val="en-US"/>
        </w:rPr>
        <w:t xml:space="preserve"> or by any other outside body </w:t>
      </w:r>
      <w:proofErr w:type="spellStart"/>
      <w:r w:rsidR="008F67DA" w:rsidRPr="00AD52AC">
        <w:rPr>
          <w:rFonts w:ascii="Calibri" w:hAnsi="Calibri" w:cs="Calibri"/>
          <w:bCs/>
          <w:color w:val="A6A6A6" w:themeColor="background1" w:themeShade="A6"/>
          <w:sz w:val="18"/>
          <w:szCs w:val="18"/>
          <w:lang w:val="en-US"/>
        </w:rPr>
        <w:t>authorised</w:t>
      </w:r>
      <w:proofErr w:type="spellEnd"/>
      <w:r w:rsidR="008F67DA" w:rsidRPr="00AD52AC">
        <w:rPr>
          <w:rFonts w:ascii="Calibri" w:hAnsi="Calibri" w:cs="Calibri"/>
          <w:bCs/>
          <w:color w:val="A6A6A6" w:themeColor="background1" w:themeShade="A6"/>
          <w:sz w:val="18"/>
          <w:szCs w:val="18"/>
          <w:lang w:val="en-US"/>
        </w:rPr>
        <w:t xml:space="preserve"> by the European Commission or the National Agency of </w:t>
      </w:r>
      <w:r w:rsidR="008F67DA">
        <w:rPr>
          <w:rFonts w:ascii="Calibri" w:hAnsi="Calibri" w:cs="Calibri"/>
          <w:bCs/>
          <w:color w:val="A6A6A6" w:themeColor="background1" w:themeShade="A6"/>
          <w:sz w:val="18"/>
          <w:szCs w:val="18"/>
          <w:lang w:val="en-US"/>
        </w:rPr>
        <w:t>France</w:t>
      </w:r>
      <w:r w:rsidR="008F67DA" w:rsidRPr="00AD52AC">
        <w:rPr>
          <w:rFonts w:ascii="Calibri" w:hAnsi="Calibri" w:cs="Calibri"/>
          <w:bCs/>
          <w:color w:val="A6A6A6" w:themeColor="background1" w:themeShade="A6"/>
          <w:sz w:val="18"/>
          <w:szCs w:val="18"/>
          <w:lang w:val="en-US"/>
        </w:rPr>
        <w:t xml:space="preserve"> to check that the mobility period and the provisions of the agreement are being properly implemented.</w:t>
      </w:r>
    </w:p>
    <w:p w14:paraId="28193631" w14:textId="67E86F34" w:rsidR="00C1692A" w:rsidRPr="00C1692A" w:rsidRDefault="008F67DA" w:rsidP="008F67DA">
      <w:pPr>
        <w:ind w:left="567"/>
        <w:jc w:val="both"/>
        <w:rPr>
          <w:rFonts w:ascii="Calibri" w:hAnsi="Calibri" w:cs="Calibri"/>
          <w:color w:val="002060"/>
          <w:sz w:val="18"/>
          <w:szCs w:val="18"/>
        </w:rPr>
      </w:pPr>
      <w:r w:rsidRPr="0051787E">
        <w:rPr>
          <w:rFonts w:ascii="Calibri" w:hAnsi="Calibri" w:cs="Calibri"/>
          <w:color w:val="002060"/>
          <w:sz w:val="18"/>
          <w:szCs w:val="18"/>
        </w:rPr>
        <w:t xml:space="preserve">Les contractants s’engagent à fournir toute information détaillée demandée par la Commission européenne, l’Agence nationale </w:t>
      </w:r>
      <w:r w:rsidRPr="00F86B88">
        <w:rPr>
          <w:rFonts w:ascii="Calibri" w:hAnsi="Calibri" w:cs="Calibri"/>
          <w:b/>
          <w:color w:val="002060"/>
          <w:sz w:val="18"/>
          <w:szCs w:val="18"/>
        </w:rPr>
        <w:t>française</w:t>
      </w:r>
      <w:r w:rsidRPr="0051787E">
        <w:rPr>
          <w:rFonts w:ascii="Calibri" w:hAnsi="Calibri" w:cs="Calibri"/>
          <w:color w:val="002060"/>
          <w:sz w:val="18"/>
          <w:szCs w:val="18"/>
        </w:rPr>
        <w:t xml:space="preserve"> ou tout autre organisme extérieur accrédité par la Commission européenne et l’Agence nationale </w:t>
      </w:r>
      <w:r w:rsidRPr="00F86B88">
        <w:rPr>
          <w:rFonts w:ascii="Calibri" w:hAnsi="Calibri" w:cs="Calibri"/>
          <w:b/>
          <w:color w:val="002060"/>
          <w:sz w:val="18"/>
          <w:szCs w:val="18"/>
        </w:rPr>
        <w:t>française</w:t>
      </w:r>
      <w:r w:rsidRPr="0051787E">
        <w:rPr>
          <w:rFonts w:ascii="Calibri" w:hAnsi="Calibri" w:cs="Calibri"/>
          <w:color w:val="002060"/>
          <w:sz w:val="18"/>
          <w:szCs w:val="18"/>
        </w:rPr>
        <w:t xml:space="preserve"> pour vérifier que la période de mobilité et les dispositions prévues au contrat ont été mises en œuvre de manière conforme.</w:t>
      </w:r>
    </w:p>
    <w:p w14:paraId="6A40AF6B" w14:textId="77777777" w:rsidR="00C1692A" w:rsidRPr="00E150EE" w:rsidRDefault="00C1692A" w:rsidP="00C1692A">
      <w:pPr>
        <w:pBdr>
          <w:bottom w:val="single" w:sz="4" w:space="1" w:color="auto"/>
        </w:pBdr>
        <w:rPr>
          <w:rFonts w:ascii="Calibri" w:hAnsi="Calibri" w:cs="Calibri"/>
          <w:b/>
        </w:rPr>
      </w:pPr>
    </w:p>
    <w:p w14:paraId="4E968FDC" w14:textId="77777777" w:rsidR="00C1692A" w:rsidRPr="00C1692A" w:rsidRDefault="00C1692A" w:rsidP="00C1692A">
      <w:pPr>
        <w:pBdr>
          <w:bottom w:val="single" w:sz="4" w:space="1" w:color="auto"/>
        </w:pBdr>
        <w:rPr>
          <w:rFonts w:ascii="Calibri" w:hAnsi="Calibri" w:cs="Calibri"/>
          <w:b/>
          <w:lang w:val="en-US"/>
        </w:rPr>
      </w:pPr>
      <w:r w:rsidRPr="00C1692A">
        <w:rPr>
          <w:rFonts w:ascii="Calibri" w:hAnsi="Calibri" w:cs="Calibri"/>
          <w:b/>
          <w:lang w:val="en-US"/>
        </w:rPr>
        <w:t xml:space="preserve">ARTICLE 13 – </w:t>
      </w:r>
      <w:r w:rsidRPr="00C1692A">
        <w:rPr>
          <w:rFonts w:ascii="Calibri" w:hAnsi="Calibri" w:cs="Calibri"/>
          <w:b/>
          <w:color w:val="A6A6A6" w:themeColor="background1" w:themeShade="A6"/>
          <w:lang w:val="en-US"/>
        </w:rPr>
        <w:t xml:space="preserve">LIABILITY </w:t>
      </w:r>
      <w:bookmarkStart w:id="10" w:name="_Hlk138430104"/>
      <w:r w:rsidRPr="00C1692A">
        <w:rPr>
          <w:rFonts w:ascii="Calibri" w:hAnsi="Calibri" w:cs="Calibri"/>
          <w:b/>
          <w:color w:val="A6A6A6" w:themeColor="background1" w:themeShade="A6"/>
          <w:lang w:val="en-US"/>
        </w:rPr>
        <w:t>/</w:t>
      </w:r>
      <w:bookmarkEnd w:id="10"/>
      <w:r w:rsidRPr="00C1692A">
        <w:rPr>
          <w:rFonts w:ascii="Calibri" w:hAnsi="Calibri" w:cs="Calibri"/>
          <w:b/>
          <w:color w:val="A6A6A6" w:themeColor="background1" w:themeShade="A6"/>
          <w:lang w:val="en-US"/>
        </w:rPr>
        <w:t xml:space="preserve"> </w:t>
      </w:r>
      <w:r w:rsidRPr="00C1692A">
        <w:rPr>
          <w:rFonts w:ascii="Calibri" w:hAnsi="Calibri" w:cs="Calibri"/>
          <w:b/>
          <w:color w:val="002060"/>
          <w:lang w:val="en-US"/>
        </w:rPr>
        <w:t>RESPONSABILITE</w:t>
      </w:r>
    </w:p>
    <w:p w14:paraId="0119CBA9" w14:textId="77777777" w:rsidR="00C1692A" w:rsidRPr="00C1692A" w:rsidRDefault="00C1692A" w:rsidP="00C1692A">
      <w:pPr>
        <w:ind w:left="567" w:hanging="567"/>
        <w:jc w:val="both"/>
        <w:rPr>
          <w:rFonts w:ascii="Calibri" w:hAnsi="Calibri" w:cs="Calibri"/>
          <w:bCs/>
          <w:color w:val="A6A6A6" w:themeColor="background1" w:themeShade="A6"/>
          <w:sz w:val="18"/>
          <w:szCs w:val="18"/>
          <w:lang w:val="en-US"/>
        </w:rPr>
      </w:pPr>
      <w:r w:rsidRPr="00C1692A">
        <w:rPr>
          <w:rFonts w:ascii="Calibri" w:hAnsi="Calibri" w:cs="Calibri"/>
          <w:bCs/>
          <w:sz w:val="18"/>
          <w:szCs w:val="18"/>
          <w:lang w:val="en-US"/>
        </w:rPr>
        <w:t>13.1</w:t>
      </w:r>
      <w:r w:rsidRPr="00C1692A">
        <w:rPr>
          <w:rFonts w:ascii="Calibri" w:hAnsi="Calibri" w:cs="Calibri"/>
          <w:b/>
          <w:lang w:val="en-GB"/>
        </w:rPr>
        <w:tab/>
      </w:r>
      <w:r w:rsidRPr="00C1692A">
        <w:rPr>
          <w:rFonts w:ascii="Calibri" w:hAnsi="Calibri" w:cs="Calibri"/>
          <w:bCs/>
          <w:color w:val="A6A6A6" w:themeColor="background1" w:themeShade="A6"/>
          <w:sz w:val="18"/>
          <w:szCs w:val="18"/>
          <w:lang w:val="en-US"/>
        </w:rPr>
        <w:t>Each party of this agreement shall exonerate the other from any civil liability for damages suffered by them or their staff as a result of performance of this agreement, provided such damages are not the result of serious and deliberate misconduct on the part of the other party or his staff.</w:t>
      </w:r>
    </w:p>
    <w:p w14:paraId="55A6B29D" w14:textId="77777777" w:rsidR="00C1692A" w:rsidRPr="00C1692A" w:rsidRDefault="00C1692A" w:rsidP="00C1692A">
      <w:pPr>
        <w:ind w:left="567"/>
        <w:jc w:val="both"/>
        <w:rPr>
          <w:rFonts w:ascii="Calibri" w:hAnsi="Calibri" w:cs="Calibri"/>
          <w:bCs/>
          <w:color w:val="002060"/>
          <w:sz w:val="18"/>
          <w:szCs w:val="18"/>
        </w:rPr>
      </w:pPr>
      <w:r w:rsidRPr="00C1692A">
        <w:rPr>
          <w:rFonts w:ascii="Calibri" w:hAnsi="Calibri" w:cs="Calibri"/>
          <w:bCs/>
          <w:color w:val="002060"/>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771F0EEB" w14:textId="77777777" w:rsidR="00C1692A" w:rsidRPr="00E150EE" w:rsidRDefault="00C1692A" w:rsidP="00C1692A">
      <w:pPr>
        <w:rPr>
          <w:rFonts w:ascii="Calibri" w:hAnsi="Calibri" w:cs="Calibri"/>
          <w:b/>
        </w:rPr>
      </w:pPr>
    </w:p>
    <w:p w14:paraId="520E56E8" w14:textId="77777777" w:rsidR="008F67DA" w:rsidRPr="00AD52AC" w:rsidRDefault="00C1692A" w:rsidP="008F67DA">
      <w:pPr>
        <w:ind w:left="567" w:hanging="567"/>
        <w:jc w:val="both"/>
        <w:rPr>
          <w:rFonts w:ascii="Calibri" w:hAnsi="Calibri" w:cs="Calibri"/>
          <w:bCs/>
          <w:color w:val="A6A6A6" w:themeColor="background1" w:themeShade="A6"/>
          <w:sz w:val="18"/>
          <w:szCs w:val="18"/>
          <w:lang w:val="en-US"/>
        </w:rPr>
      </w:pPr>
      <w:r w:rsidRPr="00C1692A">
        <w:rPr>
          <w:rFonts w:ascii="Calibri" w:hAnsi="Calibri" w:cs="Calibri"/>
          <w:bCs/>
          <w:sz w:val="18"/>
          <w:szCs w:val="18"/>
          <w:lang w:val="en-US"/>
        </w:rPr>
        <w:t>13.2</w:t>
      </w:r>
      <w:r w:rsidRPr="00C1692A">
        <w:rPr>
          <w:rFonts w:ascii="Calibri" w:hAnsi="Calibri" w:cs="Calibri"/>
          <w:b/>
          <w:lang w:val="en-GB"/>
        </w:rPr>
        <w:tab/>
      </w:r>
      <w:r w:rsidR="008F67DA">
        <w:rPr>
          <w:rFonts w:ascii="Calibri" w:hAnsi="Calibri" w:cs="Calibri"/>
          <w:bCs/>
          <w:color w:val="A6A6A6" w:themeColor="background1" w:themeShade="A6"/>
          <w:sz w:val="18"/>
          <w:szCs w:val="18"/>
          <w:lang w:val="en-US"/>
        </w:rPr>
        <w:t>The National Agency of France</w:t>
      </w:r>
      <w:r w:rsidR="008F67DA" w:rsidRPr="00AD52AC">
        <w:rPr>
          <w:rFonts w:ascii="Calibri" w:hAnsi="Calibri" w:cs="Calibri"/>
          <w:bCs/>
          <w:color w:val="A6A6A6" w:themeColor="background1" w:themeShade="A6"/>
          <w:sz w:val="18"/>
          <w:szCs w:val="18"/>
          <w:lang w:val="en-US"/>
        </w:rPr>
        <w:t>, the European Commission or their staff shall not be held liable in the event of a claim under the agreement relating to any damage caused during the execution of the mobility period. Conseq</w:t>
      </w:r>
      <w:r w:rsidR="008F67DA">
        <w:rPr>
          <w:rFonts w:ascii="Calibri" w:hAnsi="Calibri" w:cs="Calibri"/>
          <w:bCs/>
          <w:color w:val="A6A6A6" w:themeColor="background1" w:themeShade="A6"/>
          <w:sz w:val="18"/>
          <w:szCs w:val="18"/>
          <w:lang w:val="en-US"/>
        </w:rPr>
        <w:t>uently, the National Agency of France</w:t>
      </w:r>
      <w:r w:rsidR="008F67DA" w:rsidRPr="00AD52AC">
        <w:rPr>
          <w:rFonts w:ascii="Calibri" w:hAnsi="Calibri" w:cs="Calibri"/>
          <w:bCs/>
          <w:color w:val="A6A6A6" w:themeColor="background1" w:themeShade="A6"/>
          <w:sz w:val="18"/>
          <w:szCs w:val="18"/>
          <w:lang w:val="en-US"/>
        </w:rPr>
        <w:t xml:space="preserve"> or the European Commission shall not entertain any request for indemnity of reimbursement accompanying such claim. </w:t>
      </w:r>
    </w:p>
    <w:p w14:paraId="0B28D9E0" w14:textId="77777777" w:rsidR="008F67DA" w:rsidRPr="00AD52AC" w:rsidRDefault="008F67DA" w:rsidP="008F67DA">
      <w:pPr>
        <w:ind w:left="567"/>
        <w:jc w:val="both"/>
        <w:rPr>
          <w:rFonts w:ascii="Calibri" w:hAnsi="Calibri" w:cs="Calibri"/>
          <w:bCs/>
          <w:color w:val="002060"/>
          <w:sz w:val="18"/>
          <w:szCs w:val="18"/>
        </w:rPr>
      </w:pPr>
      <w:r w:rsidRPr="00AD52AC">
        <w:rPr>
          <w:rFonts w:ascii="Calibri" w:hAnsi="Calibri" w:cs="Calibri"/>
          <w:bCs/>
          <w:color w:val="002060"/>
          <w:sz w:val="18"/>
          <w:szCs w:val="18"/>
        </w:rPr>
        <w:t xml:space="preserve">La responsabilité de l'Agence nationale </w:t>
      </w:r>
      <w:r w:rsidRPr="00F86B88">
        <w:rPr>
          <w:rFonts w:ascii="Calibri" w:hAnsi="Calibri" w:cs="Calibri"/>
          <w:b/>
          <w:bCs/>
          <w:color w:val="002060"/>
          <w:sz w:val="18"/>
          <w:szCs w:val="18"/>
        </w:rPr>
        <w:t>française</w:t>
      </w:r>
      <w:r w:rsidRPr="00AD52AC">
        <w:rPr>
          <w:rFonts w:ascii="Calibri" w:hAnsi="Calibri" w:cs="Calibri"/>
          <w:bCs/>
          <w:color w:val="002060"/>
          <w:sz w:val="18"/>
          <w:szCs w:val="18"/>
        </w:rPr>
        <w:t xml:space="preserve">, de la Commission européenne ou de </w:t>
      </w:r>
      <w:proofErr w:type="gramStart"/>
      <w:r w:rsidRPr="00AD52AC">
        <w:rPr>
          <w:rFonts w:ascii="Calibri" w:hAnsi="Calibri" w:cs="Calibri"/>
          <w:bCs/>
          <w:color w:val="002060"/>
          <w:sz w:val="18"/>
          <w:szCs w:val="18"/>
        </w:rPr>
        <w:t>leur personnels</w:t>
      </w:r>
      <w:proofErr w:type="gramEnd"/>
      <w:r w:rsidRPr="00AD52AC">
        <w:rPr>
          <w:rFonts w:ascii="Calibri" w:hAnsi="Calibri" w:cs="Calibri"/>
          <w:bCs/>
          <w:color w:val="002060"/>
          <w:sz w:val="18"/>
          <w:szCs w:val="18"/>
        </w:rPr>
        <w:t xml:space="preserve"> ne saurait être engagée en cas d’action en réparation des dommages pendant la réalisation de la période de mobilité. En conséquence, l’Agence nationale </w:t>
      </w:r>
      <w:r w:rsidRPr="00F86B88">
        <w:rPr>
          <w:rFonts w:ascii="Calibri" w:hAnsi="Calibri" w:cs="Calibri"/>
          <w:b/>
          <w:bCs/>
          <w:color w:val="002060"/>
          <w:sz w:val="18"/>
          <w:szCs w:val="18"/>
        </w:rPr>
        <w:t>française</w:t>
      </w:r>
      <w:r w:rsidRPr="00AD52AC">
        <w:rPr>
          <w:rFonts w:ascii="Calibri" w:hAnsi="Calibri" w:cs="Calibri"/>
          <w:bCs/>
          <w:color w:val="002060"/>
          <w:sz w:val="18"/>
          <w:szCs w:val="18"/>
        </w:rPr>
        <w:t xml:space="preserve"> ou la Commission européenne ne seront pas tenues à des indemnités de remboursement concernant cette action. </w:t>
      </w:r>
    </w:p>
    <w:p w14:paraId="7B188623" w14:textId="3646B805" w:rsidR="00C1692A" w:rsidRPr="00C1692A" w:rsidRDefault="00C1692A" w:rsidP="008F67DA">
      <w:pPr>
        <w:ind w:left="567" w:hanging="567"/>
        <w:jc w:val="both"/>
        <w:rPr>
          <w:rFonts w:ascii="Calibri" w:hAnsi="Calibri" w:cs="Calibri"/>
          <w:b/>
        </w:rPr>
      </w:pPr>
    </w:p>
    <w:p w14:paraId="76DEF648" w14:textId="77777777" w:rsidR="00C1692A" w:rsidRPr="00C1692A" w:rsidRDefault="00C1692A" w:rsidP="00C1692A">
      <w:pPr>
        <w:pBdr>
          <w:bottom w:val="single" w:sz="4" w:space="1" w:color="auto"/>
        </w:pBdr>
        <w:rPr>
          <w:rFonts w:ascii="Calibri" w:hAnsi="Calibri" w:cs="Calibri"/>
          <w:b/>
          <w:lang w:val="en-US"/>
        </w:rPr>
      </w:pPr>
      <w:r w:rsidRPr="00C1692A">
        <w:rPr>
          <w:rFonts w:ascii="Calibri" w:hAnsi="Calibri" w:cs="Calibri"/>
          <w:b/>
          <w:lang w:val="en-US"/>
        </w:rPr>
        <w:t xml:space="preserve">ARTICLE 14 – </w:t>
      </w:r>
      <w:r w:rsidRPr="00C1692A">
        <w:rPr>
          <w:rFonts w:ascii="Calibri" w:hAnsi="Calibri" w:cs="Calibri"/>
          <w:b/>
          <w:color w:val="A6A6A6" w:themeColor="background1" w:themeShade="A6"/>
          <w:lang w:val="en-US"/>
        </w:rPr>
        <w:t xml:space="preserve">APPLICABLE LAW AND COMPETENT COURT / </w:t>
      </w:r>
      <w:r w:rsidRPr="00C1692A">
        <w:rPr>
          <w:rFonts w:ascii="Calibri" w:hAnsi="Calibri" w:cs="Calibri"/>
          <w:b/>
          <w:color w:val="002060"/>
          <w:lang w:val="en-US"/>
        </w:rPr>
        <w:t>LOI APPLICABLE ET TRIBUNAL COMPETENT</w:t>
      </w:r>
    </w:p>
    <w:p w14:paraId="629B14E0" w14:textId="77777777" w:rsidR="00C1692A" w:rsidRPr="00C1692A" w:rsidRDefault="00C1692A" w:rsidP="00C1692A">
      <w:pPr>
        <w:ind w:left="567" w:hanging="567"/>
        <w:jc w:val="both"/>
        <w:rPr>
          <w:rFonts w:ascii="Calibri" w:hAnsi="Calibri" w:cs="Calibri"/>
          <w:bCs/>
          <w:color w:val="A6A6A6" w:themeColor="background1" w:themeShade="A6"/>
          <w:sz w:val="18"/>
          <w:szCs w:val="18"/>
          <w:lang w:val="en-US"/>
        </w:rPr>
      </w:pPr>
      <w:r w:rsidRPr="00C1692A">
        <w:rPr>
          <w:rFonts w:ascii="Calibri" w:hAnsi="Calibri" w:cs="Calibri"/>
          <w:bCs/>
          <w:sz w:val="18"/>
          <w:szCs w:val="18"/>
          <w:lang w:val="en-US"/>
        </w:rPr>
        <w:t xml:space="preserve">14.1 </w:t>
      </w:r>
      <w:r w:rsidRPr="00C1692A">
        <w:rPr>
          <w:rFonts w:ascii="Calibri" w:hAnsi="Calibri" w:cs="Calibri"/>
          <w:bCs/>
          <w:sz w:val="18"/>
          <w:szCs w:val="18"/>
          <w:lang w:val="en-US"/>
        </w:rPr>
        <w:tab/>
      </w:r>
      <w:r w:rsidRPr="00C1692A">
        <w:rPr>
          <w:rFonts w:ascii="Calibri" w:hAnsi="Calibri" w:cs="Calibri"/>
          <w:bCs/>
          <w:color w:val="A6A6A6" w:themeColor="background1" w:themeShade="A6"/>
          <w:sz w:val="18"/>
          <w:szCs w:val="18"/>
          <w:lang w:val="en-US"/>
        </w:rPr>
        <w:t>The Agreement is governed by the French law.</w:t>
      </w:r>
    </w:p>
    <w:p w14:paraId="727CC4CA" w14:textId="77777777" w:rsidR="00C1692A" w:rsidRPr="00C1692A" w:rsidRDefault="00C1692A" w:rsidP="00C1692A">
      <w:pPr>
        <w:ind w:left="567"/>
        <w:jc w:val="both"/>
        <w:rPr>
          <w:rFonts w:ascii="Calibri" w:hAnsi="Calibri" w:cs="Calibri"/>
          <w:bCs/>
          <w:color w:val="002060"/>
          <w:sz w:val="18"/>
          <w:szCs w:val="18"/>
        </w:rPr>
      </w:pPr>
      <w:r w:rsidRPr="00C1692A">
        <w:rPr>
          <w:rFonts w:ascii="Calibri" w:hAnsi="Calibri" w:cs="Calibri"/>
          <w:bCs/>
          <w:color w:val="002060"/>
          <w:sz w:val="18"/>
          <w:szCs w:val="18"/>
        </w:rPr>
        <w:t>Ce contrat est régi par le droit français.</w:t>
      </w:r>
    </w:p>
    <w:p w14:paraId="37967D68" w14:textId="77777777" w:rsidR="00C1692A" w:rsidRPr="00C1692A" w:rsidRDefault="00C1692A" w:rsidP="00C1692A">
      <w:pPr>
        <w:ind w:left="567"/>
        <w:jc w:val="both"/>
        <w:rPr>
          <w:rFonts w:ascii="Calibri" w:hAnsi="Calibri" w:cs="Calibri"/>
          <w:bCs/>
          <w:sz w:val="18"/>
          <w:szCs w:val="18"/>
        </w:rPr>
      </w:pPr>
    </w:p>
    <w:p w14:paraId="2355DAB8" w14:textId="77777777" w:rsidR="00C1692A" w:rsidRPr="00C1692A" w:rsidRDefault="00C1692A" w:rsidP="00C1692A">
      <w:pPr>
        <w:ind w:left="567" w:hanging="567"/>
        <w:jc w:val="both"/>
        <w:rPr>
          <w:rFonts w:ascii="Calibri" w:hAnsi="Calibri" w:cs="Calibri"/>
          <w:bCs/>
          <w:color w:val="A6A6A6" w:themeColor="background1" w:themeShade="A6"/>
          <w:sz w:val="18"/>
          <w:szCs w:val="18"/>
          <w:lang w:val="en-US"/>
        </w:rPr>
      </w:pPr>
      <w:r w:rsidRPr="00C1692A">
        <w:rPr>
          <w:rFonts w:ascii="Calibri" w:hAnsi="Calibri" w:cs="Calibri"/>
          <w:bCs/>
          <w:sz w:val="18"/>
          <w:szCs w:val="18"/>
          <w:lang w:val="en-US"/>
        </w:rPr>
        <w:t>14.2</w:t>
      </w:r>
      <w:r w:rsidRPr="00C1692A">
        <w:rPr>
          <w:rFonts w:ascii="Calibri" w:hAnsi="Calibri" w:cs="Calibri"/>
          <w:bCs/>
          <w:sz w:val="18"/>
          <w:szCs w:val="18"/>
          <w:lang w:val="en-US"/>
        </w:rPr>
        <w:tab/>
      </w:r>
      <w:r w:rsidRPr="00C1692A">
        <w:rPr>
          <w:rFonts w:ascii="Calibri" w:hAnsi="Calibri" w:cs="Calibri"/>
          <w:bCs/>
          <w:color w:val="A6A6A6" w:themeColor="background1" w:themeShade="A6"/>
          <w:sz w:val="18"/>
          <w:szCs w:val="18"/>
          <w:lang w:val="en-US"/>
        </w:rPr>
        <w:t xml:space="preserve">The competent court determined in accordance with the applicable national law shall have sole jurisdiction to hear any dispute between the </w:t>
      </w:r>
      <w:proofErr w:type="spellStart"/>
      <w:r w:rsidRPr="00C1692A">
        <w:rPr>
          <w:rFonts w:ascii="Calibri" w:hAnsi="Calibri" w:cs="Calibri"/>
          <w:bCs/>
          <w:color w:val="A6A6A6" w:themeColor="background1" w:themeShade="A6"/>
          <w:sz w:val="18"/>
          <w:szCs w:val="18"/>
          <w:lang w:val="en-US"/>
        </w:rPr>
        <w:t>organisation</w:t>
      </w:r>
      <w:proofErr w:type="spellEnd"/>
      <w:r w:rsidRPr="00C1692A">
        <w:rPr>
          <w:rFonts w:ascii="Calibri" w:hAnsi="Calibri" w:cs="Calibri"/>
          <w:bCs/>
          <w:color w:val="A6A6A6" w:themeColor="background1" w:themeShade="A6"/>
          <w:sz w:val="18"/>
          <w:szCs w:val="18"/>
          <w:lang w:val="en-US"/>
        </w:rPr>
        <w:t xml:space="preserve"> and the participant concerning the interpretation, application or validity of this Agreement, if such dispute cannot be settled amicably.</w:t>
      </w:r>
    </w:p>
    <w:p w14:paraId="2FB499D0" w14:textId="77777777" w:rsidR="00C1692A" w:rsidRPr="00C1692A" w:rsidRDefault="00C1692A" w:rsidP="00C1692A">
      <w:pPr>
        <w:ind w:left="567"/>
        <w:jc w:val="both"/>
        <w:rPr>
          <w:rFonts w:ascii="Calibri" w:hAnsi="Calibri" w:cs="Calibri"/>
          <w:color w:val="002060"/>
          <w:sz w:val="18"/>
          <w:szCs w:val="18"/>
        </w:rPr>
      </w:pPr>
      <w:r w:rsidRPr="00C1692A">
        <w:rPr>
          <w:rFonts w:ascii="Calibri" w:hAnsi="Calibri" w:cs="Calibri"/>
          <w:color w:val="002060"/>
          <w:sz w:val="18"/>
          <w:szCs w:val="18"/>
        </w:rPr>
        <w:t>Le tribunal compétent déterminé conformément à la législation nationale applicable sera seul compétent pour entendre tout litige entre l’établissement et le participant concernant l’interprétation, l’application ou la validité de ce contrat, si ce litige ne peut pas être réglé à l’amiable.</w:t>
      </w:r>
    </w:p>
    <w:p w14:paraId="3E7D99A7" w14:textId="77777777" w:rsidR="00C1692A" w:rsidRPr="00C1692A" w:rsidRDefault="00C1692A" w:rsidP="00C1692A">
      <w:pPr>
        <w:ind w:left="5812" w:hanging="5812"/>
        <w:rPr>
          <w:rFonts w:ascii="Calibri" w:hAnsi="Calibri" w:cs="Calibri"/>
          <w:color w:val="002060"/>
        </w:rPr>
      </w:pPr>
    </w:p>
    <w:p w14:paraId="737C7461" w14:textId="77777777" w:rsidR="00C1692A" w:rsidRPr="00C1692A" w:rsidRDefault="00C1692A" w:rsidP="00C1692A">
      <w:pPr>
        <w:ind w:left="5812" w:hanging="5812"/>
        <w:rPr>
          <w:rFonts w:ascii="Calibri" w:hAnsi="Calibri" w:cs="Calibri"/>
          <w:color w:val="002060"/>
        </w:rPr>
      </w:pPr>
    </w:p>
    <w:p w14:paraId="0889AFD8" w14:textId="77777777" w:rsidR="00C1692A" w:rsidRPr="00C1692A" w:rsidRDefault="00C1692A" w:rsidP="00C1692A">
      <w:pPr>
        <w:pBdr>
          <w:top w:val="thinThickSmallGap" w:sz="24" w:space="1" w:color="C0504D" w:themeColor="accent2"/>
          <w:left w:val="thinThickSmallGap" w:sz="24" w:space="4" w:color="C0504D" w:themeColor="accent2"/>
          <w:bottom w:val="thinThickSmallGap" w:sz="24" w:space="1" w:color="C0504D" w:themeColor="accent2"/>
          <w:right w:val="thinThickSmallGap" w:sz="24" w:space="4" w:color="C0504D" w:themeColor="accent2"/>
        </w:pBdr>
        <w:shd w:val="clear" w:color="auto" w:fill="FFFFFF" w:themeFill="background1"/>
        <w:jc w:val="center"/>
        <w:rPr>
          <w:rFonts w:ascii="Calibri" w:hAnsi="Calibri" w:cs="Calibri"/>
          <w:b/>
          <w:sz w:val="18"/>
          <w:szCs w:val="18"/>
          <w:u w:val="single"/>
          <w:lang w:val="en-US"/>
        </w:rPr>
      </w:pPr>
      <w:bookmarkStart w:id="11" w:name="_Hlk132967773"/>
      <w:r w:rsidRPr="00C1692A">
        <w:rPr>
          <w:rFonts w:ascii="Calibri" w:hAnsi="Calibri" w:cs="Calibri"/>
          <w:b/>
          <w:sz w:val="18"/>
          <w:szCs w:val="18"/>
          <w:u w:val="single"/>
          <w:lang w:val="en-US"/>
        </w:rPr>
        <w:t>SIGNATURES</w:t>
      </w:r>
    </w:p>
    <w:p w14:paraId="252B95A9" w14:textId="77777777" w:rsidR="00C1692A" w:rsidRPr="00C1692A" w:rsidRDefault="00C1692A" w:rsidP="00C1692A">
      <w:pPr>
        <w:pBdr>
          <w:top w:val="thinThickSmallGap" w:sz="24" w:space="1" w:color="C0504D" w:themeColor="accent2"/>
          <w:left w:val="thinThickSmallGap" w:sz="24" w:space="4" w:color="C0504D" w:themeColor="accent2"/>
          <w:bottom w:val="thinThickSmallGap" w:sz="24" w:space="1" w:color="C0504D" w:themeColor="accent2"/>
          <w:right w:val="thinThickSmallGap" w:sz="24" w:space="4" w:color="C0504D" w:themeColor="accent2"/>
        </w:pBdr>
        <w:shd w:val="clear" w:color="auto" w:fill="FFFFFF" w:themeFill="background1"/>
        <w:tabs>
          <w:tab w:val="left" w:pos="4678"/>
        </w:tabs>
        <w:ind w:left="5812" w:hanging="5812"/>
        <w:rPr>
          <w:rFonts w:ascii="Calibri" w:hAnsi="Calibri" w:cs="Calibri"/>
          <w:color w:val="002060"/>
          <w:sz w:val="18"/>
          <w:szCs w:val="18"/>
          <w:lang w:val="en-US"/>
        </w:rPr>
      </w:pPr>
    </w:p>
    <w:p w14:paraId="141943F9" w14:textId="77777777" w:rsidR="00C1692A" w:rsidRPr="00C1692A" w:rsidRDefault="00C1692A" w:rsidP="00C1692A">
      <w:pPr>
        <w:pBdr>
          <w:top w:val="thinThickSmallGap" w:sz="24" w:space="1" w:color="C0504D" w:themeColor="accent2"/>
          <w:left w:val="thinThickSmallGap" w:sz="24" w:space="4" w:color="C0504D" w:themeColor="accent2"/>
          <w:bottom w:val="thinThickSmallGap" w:sz="24" w:space="1" w:color="C0504D" w:themeColor="accent2"/>
          <w:right w:val="thinThickSmallGap" w:sz="24" w:space="4" w:color="C0504D" w:themeColor="accent2"/>
        </w:pBdr>
        <w:shd w:val="clear" w:color="auto" w:fill="FFFFFF" w:themeFill="background1"/>
        <w:tabs>
          <w:tab w:val="left" w:pos="4678"/>
          <w:tab w:val="left" w:pos="5670"/>
        </w:tabs>
        <w:ind w:left="5103" w:hanging="5103"/>
        <w:rPr>
          <w:rFonts w:ascii="Calibri" w:hAnsi="Calibri" w:cs="Calibri"/>
          <w:sz w:val="18"/>
          <w:szCs w:val="18"/>
          <w:lang w:val="en-US"/>
        </w:rPr>
      </w:pPr>
      <w:r w:rsidRPr="00C1692A">
        <w:rPr>
          <w:rFonts w:ascii="Calibri" w:hAnsi="Calibri" w:cs="Calibri"/>
          <w:color w:val="A6A6A6" w:themeColor="background1" w:themeShade="A6"/>
          <w:sz w:val="18"/>
          <w:szCs w:val="18"/>
          <w:lang w:val="en-US"/>
        </w:rPr>
        <w:t>For the participant: [</w:t>
      </w:r>
      <w:r w:rsidRPr="00C1692A">
        <w:rPr>
          <w:rFonts w:ascii="Calibri" w:hAnsi="Calibri" w:cs="Calibri"/>
          <w:i/>
          <w:color w:val="A6A6A6" w:themeColor="background1" w:themeShade="A6"/>
          <w:sz w:val="18"/>
          <w:szCs w:val="18"/>
          <w:highlight w:val="lightGray"/>
          <w:lang w:val="en-US"/>
        </w:rPr>
        <w:t>Name – Forename</w:t>
      </w:r>
      <w:r w:rsidRPr="00C1692A">
        <w:rPr>
          <w:rFonts w:ascii="Calibri" w:hAnsi="Calibri" w:cs="Calibri"/>
          <w:color w:val="A6A6A6" w:themeColor="background1" w:themeShade="A6"/>
          <w:sz w:val="18"/>
          <w:szCs w:val="18"/>
          <w:lang w:val="en-US"/>
        </w:rPr>
        <w:t>]</w:t>
      </w:r>
      <w:r w:rsidRPr="00C1692A">
        <w:rPr>
          <w:rFonts w:ascii="Calibri" w:hAnsi="Calibri" w:cs="Calibri"/>
          <w:color w:val="A6A6A6" w:themeColor="background1" w:themeShade="A6"/>
          <w:sz w:val="18"/>
          <w:szCs w:val="18"/>
          <w:lang w:val="en-US"/>
        </w:rPr>
        <w:tab/>
      </w:r>
      <w:proofErr w:type="gramStart"/>
      <w:r w:rsidRPr="00C1692A">
        <w:rPr>
          <w:rFonts w:ascii="Calibri" w:hAnsi="Calibri" w:cs="Calibri"/>
          <w:color w:val="A6A6A6" w:themeColor="background1" w:themeShade="A6"/>
          <w:sz w:val="18"/>
          <w:szCs w:val="18"/>
          <w:lang w:val="en-US"/>
        </w:rPr>
        <w:t>For</w:t>
      </w:r>
      <w:proofErr w:type="gramEnd"/>
      <w:r w:rsidRPr="00C1692A">
        <w:rPr>
          <w:rFonts w:ascii="Calibri" w:hAnsi="Calibri" w:cs="Calibri"/>
          <w:color w:val="A6A6A6" w:themeColor="background1" w:themeShade="A6"/>
          <w:sz w:val="18"/>
          <w:szCs w:val="18"/>
          <w:lang w:val="en-US"/>
        </w:rPr>
        <w:t xml:space="preserve"> the </w:t>
      </w:r>
      <w:proofErr w:type="spellStart"/>
      <w:r w:rsidRPr="00C1692A">
        <w:rPr>
          <w:rFonts w:ascii="Calibri" w:hAnsi="Calibri" w:cs="Calibri"/>
          <w:i/>
          <w:color w:val="A6A6A6" w:themeColor="background1" w:themeShade="A6"/>
          <w:sz w:val="18"/>
          <w:szCs w:val="18"/>
          <w:lang w:val="en-US"/>
        </w:rPr>
        <w:t>organisation</w:t>
      </w:r>
      <w:proofErr w:type="spellEnd"/>
      <w:r w:rsidRPr="00C1692A">
        <w:rPr>
          <w:rFonts w:ascii="Calibri" w:hAnsi="Calibri" w:cs="Calibri"/>
          <w:color w:val="A6A6A6" w:themeColor="background1" w:themeShade="A6"/>
          <w:sz w:val="18"/>
          <w:szCs w:val="18"/>
          <w:lang w:val="en-US"/>
        </w:rPr>
        <w:t>: [</w:t>
      </w:r>
      <w:r w:rsidRPr="00C1692A">
        <w:rPr>
          <w:rFonts w:ascii="Calibri" w:hAnsi="Calibri" w:cs="Calibri"/>
          <w:i/>
          <w:color w:val="A6A6A6" w:themeColor="background1" w:themeShade="A6"/>
          <w:sz w:val="18"/>
          <w:szCs w:val="18"/>
          <w:highlight w:val="lightGray"/>
          <w:lang w:val="en-US"/>
        </w:rPr>
        <w:t>Name – Forename – Function</w:t>
      </w:r>
      <w:r w:rsidRPr="00C1692A">
        <w:rPr>
          <w:rFonts w:ascii="Calibri" w:hAnsi="Calibri" w:cs="Calibri"/>
          <w:color w:val="A6A6A6" w:themeColor="background1" w:themeShade="A6"/>
          <w:sz w:val="18"/>
          <w:szCs w:val="18"/>
          <w:lang w:val="en-US"/>
        </w:rPr>
        <w:t>]</w:t>
      </w:r>
    </w:p>
    <w:p w14:paraId="28515730" w14:textId="77777777" w:rsidR="00C1692A" w:rsidRPr="00C1692A" w:rsidRDefault="00C1692A" w:rsidP="00C1692A">
      <w:pPr>
        <w:pBdr>
          <w:top w:val="thinThickSmallGap" w:sz="24" w:space="1" w:color="C0504D" w:themeColor="accent2"/>
          <w:left w:val="thinThickSmallGap" w:sz="24" w:space="4" w:color="C0504D" w:themeColor="accent2"/>
          <w:bottom w:val="thinThickSmallGap" w:sz="24" w:space="1" w:color="C0504D" w:themeColor="accent2"/>
          <w:right w:val="thinThickSmallGap" w:sz="24" w:space="4" w:color="C0504D" w:themeColor="accent2"/>
        </w:pBdr>
        <w:shd w:val="clear" w:color="auto" w:fill="FFFFFF" w:themeFill="background1"/>
        <w:tabs>
          <w:tab w:val="left" w:pos="4678"/>
          <w:tab w:val="left" w:pos="5670"/>
        </w:tabs>
        <w:ind w:left="5103" w:hanging="5103"/>
        <w:rPr>
          <w:rFonts w:ascii="Calibri" w:hAnsi="Calibri" w:cs="Calibri"/>
          <w:color w:val="002060"/>
          <w:sz w:val="18"/>
          <w:szCs w:val="18"/>
        </w:rPr>
      </w:pPr>
      <w:r w:rsidRPr="00C1692A">
        <w:rPr>
          <w:rFonts w:ascii="Calibri" w:hAnsi="Calibri" w:cs="Calibri"/>
          <w:color w:val="002060"/>
          <w:sz w:val="18"/>
          <w:szCs w:val="18"/>
        </w:rPr>
        <w:t>Le participant [</w:t>
      </w:r>
      <w:r w:rsidRPr="00C1692A">
        <w:rPr>
          <w:rFonts w:ascii="Calibri" w:hAnsi="Calibri" w:cs="Calibri"/>
          <w:i/>
          <w:color w:val="002060"/>
          <w:sz w:val="18"/>
          <w:szCs w:val="18"/>
          <w:highlight w:val="lightGray"/>
        </w:rPr>
        <w:t>Nom – Prénom</w:t>
      </w:r>
      <w:r w:rsidRPr="00C1692A">
        <w:rPr>
          <w:rFonts w:ascii="Calibri" w:hAnsi="Calibri" w:cs="Calibri"/>
          <w:color w:val="002060"/>
          <w:sz w:val="18"/>
          <w:szCs w:val="18"/>
        </w:rPr>
        <w:t>]</w:t>
      </w:r>
      <w:r w:rsidRPr="00C1692A">
        <w:rPr>
          <w:rFonts w:ascii="Calibri" w:hAnsi="Calibri" w:cs="Calibri"/>
          <w:color w:val="002060"/>
          <w:sz w:val="18"/>
          <w:szCs w:val="18"/>
        </w:rPr>
        <w:tab/>
        <w:t>Pour l’organisme [</w:t>
      </w:r>
      <w:r w:rsidRPr="00C1692A">
        <w:rPr>
          <w:rFonts w:ascii="Calibri" w:hAnsi="Calibri" w:cs="Calibri"/>
          <w:i/>
          <w:color w:val="002060"/>
          <w:sz w:val="18"/>
          <w:szCs w:val="18"/>
          <w:highlight w:val="lightGray"/>
        </w:rPr>
        <w:t>Nom – Prénom – Fonction</w:t>
      </w:r>
      <w:r w:rsidRPr="00C1692A">
        <w:rPr>
          <w:rFonts w:ascii="Calibri" w:hAnsi="Calibri" w:cs="Calibri"/>
          <w:i/>
          <w:color w:val="002060"/>
          <w:sz w:val="18"/>
          <w:szCs w:val="18"/>
        </w:rPr>
        <w:t>]</w:t>
      </w:r>
    </w:p>
    <w:p w14:paraId="538A9AF6" w14:textId="77777777" w:rsidR="00C1692A" w:rsidRPr="00C1692A" w:rsidRDefault="00C1692A" w:rsidP="00C1692A">
      <w:pPr>
        <w:pBdr>
          <w:top w:val="thinThickSmallGap" w:sz="24" w:space="1" w:color="C0504D" w:themeColor="accent2"/>
          <w:left w:val="thinThickSmallGap" w:sz="24" w:space="4" w:color="C0504D" w:themeColor="accent2"/>
          <w:bottom w:val="thinThickSmallGap" w:sz="24" w:space="1" w:color="C0504D" w:themeColor="accent2"/>
          <w:right w:val="thinThickSmallGap" w:sz="24" w:space="4" w:color="C0504D" w:themeColor="accent2"/>
        </w:pBdr>
        <w:shd w:val="clear" w:color="auto" w:fill="FFFFFF" w:themeFill="background1"/>
        <w:tabs>
          <w:tab w:val="left" w:pos="4678"/>
          <w:tab w:val="left" w:pos="5670"/>
        </w:tabs>
        <w:ind w:left="5812" w:hanging="5812"/>
        <w:rPr>
          <w:rFonts w:ascii="Calibri" w:hAnsi="Calibri" w:cs="Calibri"/>
          <w:color w:val="002060"/>
          <w:sz w:val="18"/>
          <w:szCs w:val="18"/>
        </w:rPr>
      </w:pPr>
    </w:p>
    <w:p w14:paraId="0767B6FF" w14:textId="77777777" w:rsidR="00C1692A" w:rsidRPr="00C1692A" w:rsidRDefault="00C1692A" w:rsidP="00C1692A">
      <w:pPr>
        <w:pBdr>
          <w:top w:val="thinThickSmallGap" w:sz="24" w:space="1" w:color="C0504D" w:themeColor="accent2"/>
          <w:left w:val="thinThickSmallGap" w:sz="24" w:space="4" w:color="C0504D" w:themeColor="accent2"/>
          <w:bottom w:val="thinThickSmallGap" w:sz="24" w:space="1" w:color="C0504D" w:themeColor="accent2"/>
          <w:right w:val="thinThickSmallGap" w:sz="24" w:space="4" w:color="C0504D" w:themeColor="accent2"/>
        </w:pBdr>
        <w:shd w:val="clear" w:color="auto" w:fill="FFFFFF" w:themeFill="background1"/>
        <w:tabs>
          <w:tab w:val="left" w:pos="4678"/>
          <w:tab w:val="left" w:pos="5670"/>
        </w:tabs>
        <w:ind w:left="5812" w:hanging="5812"/>
        <w:rPr>
          <w:rFonts w:ascii="Calibri" w:hAnsi="Calibri" w:cs="Calibri"/>
          <w:sz w:val="18"/>
          <w:szCs w:val="18"/>
          <w:lang w:val="en-US"/>
        </w:rPr>
      </w:pPr>
      <w:r w:rsidRPr="00C1692A">
        <w:rPr>
          <w:rFonts w:ascii="Calibri" w:hAnsi="Calibri" w:cs="Calibri"/>
          <w:color w:val="A6A6A6" w:themeColor="background1" w:themeShade="A6"/>
          <w:sz w:val="18"/>
          <w:szCs w:val="18"/>
          <w:lang w:val="en-US"/>
        </w:rPr>
        <w:t>Done at [</w:t>
      </w:r>
      <w:r w:rsidRPr="00C1692A">
        <w:rPr>
          <w:rFonts w:ascii="Calibri" w:hAnsi="Calibri" w:cs="Calibri"/>
          <w:i/>
          <w:color w:val="A6A6A6" w:themeColor="background1" w:themeShade="A6"/>
          <w:sz w:val="18"/>
          <w:szCs w:val="18"/>
          <w:highlight w:val="lightGray"/>
          <w:lang w:val="en-US"/>
        </w:rPr>
        <w:t>place</w:t>
      </w:r>
      <w:r w:rsidRPr="00C1692A">
        <w:rPr>
          <w:rFonts w:ascii="Calibri" w:hAnsi="Calibri" w:cs="Calibri"/>
          <w:color w:val="A6A6A6" w:themeColor="background1" w:themeShade="A6"/>
          <w:sz w:val="18"/>
          <w:szCs w:val="18"/>
          <w:lang w:val="en-US"/>
        </w:rPr>
        <w:t>], [</w:t>
      </w:r>
      <w:r w:rsidRPr="00C1692A">
        <w:rPr>
          <w:rFonts w:ascii="Calibri" w:hAnsi="Calibri" w:cs="Calibri"/>
          <w:i/>
          <w:color w:val="A6A6A6" w:themeColor="background1" w:themeShade="A6"/>
          <w:sz w:val="18"/>
          <w:szCs w:val="18"/>
          <w:highlight w:val="lightGray"/>
          <w:lang w:val="en-US"/>
        </w:rPr>
        <w:t>date</w:t>
      </w:r>
      <w:r w:rsidRPr="00C1692A">
        <w:rPr>
          <w:rFonts w:ascii="Calibri" w:hAnsi="Calibri" w:cs="Calibri"/>
          <w:color w:val="A6A6A6" w:themeColor="background1" w:themeShade="A6"/>
          <w:sz w:val="18"/>
          <w:szCs w:val="18"/>
          <w:lang w:val="en-US"/>
        </w:rPr>
        <w:t>]</w:t>
      </w:r>
      <w:r w:rsidRPr="00C1692A">
        <w:rPr>
          <w:rFonts w:ascii="Calibri" w:hAnsi="Calibri" w:cs="Calibri"/>
          <w:sz w:val="18"/>
          <w:szCs w:val="18"/>
          <w:lang w:val="en-US"/>
        </w:rPr>
        <w:tab/>
      </w:r>
      <w:proofErr w:type="gramStart"/>
      <w:r w:rsidRPr="00C1692A">
        <w:rPr>
          <w:rFonts w:ascii="Calibri" w:hAnsi="Calibri" w:cs="Calibri"/>
          <w:color w:val="A6A6A6" w:themeColor="background1" w:themeShade="A6"/>
          <w:sz w:val="18"/>
          <w:szCs w:val="18"/>
          <w:lang w:val="en-US"/>
        </w:rPr>
        <w:t>Done</w:t>
      </w:r>
      <w:proofErr w:type="gramEnd"/>
      <w:r w:rsidRPr="00C1692A">
        <w:rPr>
          <w:rFonts w:ascii="Calibri" w:hAnsi="Calibri" w:cs="Calibri"/>
          <w:color w:val="A6A6A6" w:themeColor="background1" w:themeShade="A6"/>
          <w:sz w:val="18"/>
          <w:szCs w:val="18"/>
          <w:lang w:val="en-US"/>
        </w:rPr>
        <w:t xml:space="preserve"> at [</w:t>
      </w:r>
      <w:r w:rsidRPr="00C1692A">
        <w:rPr>
          <w:rFonts w:ascii="Calibri" w:hAnsi="Calibri" w:cs="Calibri"/>
          <w:i/>
          <w:color w:val="A6A6A6" w:themeColor="background1" w:themeShade="A6"/>
          <w:sz w:val="18"/>
          <w:szCs w:val="18"/>
          <w:highlight w:val="lightGray"/>
          <w:lang w:val="en-US"/>
        </w:rPr>
        <w:t>place</w:t>
      </w:r>
      <w:r w:rsidRPr="00C1692A">
        <w:rPr>
          <w:rFonts w:ascii="Calibri" w:hAnsi="Calibri" w:cs="Calibri"/>
          <w:color w:val="A6A6A6" w:themeColor="background1" w:themeShade="A6"/>
          <w:sz w:val="18"/>
          <w:szCs w:val="18"/>
          <w:lang w:val="en-US"/>
        </w:rPr>
        <w:t>], [</w:t>
      </w:r>
      <w:r w:rsidRPr="00C1692A">
        <w:rPr>
          <w:rFonts w:ascii="Calibri" w:hAnsi="Calibri" w:cs="Calibri"/>
          <w:i/>
          <w:color w:val="A6A6A6" w:themeColor="background1" w:themeShade="A6"/>
          <w:sz w:val="18"/>
          <w:szCs w:val="18"/>
          <w:highlight w:val="lightGray"/>
          <w:lang w:val="en-US"/>
        </w:rPr>
        <w:t>date</w:t>
      </w:r>
      <w:r w:rsidRPr="00C1692A">
        <w:rPr>
          <w:rFonts w:ascii="Calibri" w:hAnsi="Calibri" w:cs="Calibri"/>
          <w:color w:val="A6A6A6" w:themeColor="background1" w:themeShade="A6"/>
          <w:sz w:val="18"/>
          <w:szCs w:val="18"/>
          <w:lang w:val="en-US"/>
        </w:rPr>
        <w:t>]</w:t>
      </w:r>
    </w:p>
    <w:p w14:paraId="30E41022" w14:textId="77777777" w:rsidR="00C1692A" w:rsidRPr="00C1692A" w:rsidRDefault="00C1692A" w:rsidP="00C1692A">
      <w:pPr>
        <w:pBdr>
          <w:top w:val="thinThickSmallGap" w:sz="24" w:space="1" w:color="C0504D" w:themeColor="accent2"/>
          <w:left w:val="thinThickSmallGap" w:sz="24" w:space="4" w:color="C0504D" w:themeColor="accent2"/>
          <w:bottom w:val="thinThickSmallGap" w:sz="24" w:space="1" w:color="C0504D" w:themeColor="accent2"/>
          <w:right w:val="thinThickSmallGap" w:sz="24" w:space="4" w:color="C0504D" w:themeColor="accent2"/>
        </w:pBdr>
        <w:shd w:val="clear" w:color="auto" w:fill="FFFFFF" w:themeFill="background1"/>
        <w:tabs>
          <w:tab w:val="left" w:pos="4678"/>
          <w:tab w:val="left" w:pos="5670"/>
        </w:tabs>
        <w:ind w:left="5812" w:hanging="5812"/>
        <w:rPr>
          <w:rFonts w:ascii="Calibri" w:hAnsi="Calibri" w:cs="Calibri"/>
          <w:color w:val="002060"/>
          <w:sz w:val="18"/>
          <w:szCs w:val="18"/>
        </w:rPr>
      </w:pPr>
      <w:r w:rsidRPr="00C1692A">
        <w:rPr>
          <w:rFonts w:ascii="Calibri" w:hAnsi="Calibri" w:cs="Calibri"/>
          <w:color w:val="002060"/>
          <w:sz w:val="18"/>
          <w:szCs w:val="18"/>
        </w:rPr>
        <w:t>Fait à [</w:t>
      </w:r>
      <w:r w:rsidRPr="00C1692A">
        <w:rPr>
          <w:rFonts w:ascii="Calibri" w:hAnsi="Calibri" w:cs="Calibri"/>
          <w:i/>
          <w:color w:val="002060"/>
          <w:sz w:val="18"/>
          <w:szCs w:val="18"/>
          <w:highlight w:val="lightGray"/>
        </w:rPr>
        <w:t>lieu</w:t>
      </w:r>
      <w:r w:rsidRPr="00C1692A">
        <w:rPr>
          <w:rFonts w:ascii="Calibri" w:hAnsi="Calibri" w:cs="Calibri"/>
          <w:color w:val="002060"/>
          <w:sz w:val="18"/>
          <w:szCs w:val="18"/>
        </w:rPr>
        <w:t>], le [</w:t>
      </w:r>
      <w:r w:rsidRPr="00C1692A">
        <w:rPr>
          <w:rFonts w:ascii="Calibri" w:hAnsi="Calibri" w:cs="Calibri"/>
          <w:i/>
          <w:color w:val="002060"/>
          <w:sz w:val="18"/>
          <w:szCs w:val="18"/>
          <w:highlight w:val="lightGray"/>
        </w:rPr>
        <w:t>date</w:t>
      </w:r>
      <w:r w:rsidRPr="00C1692A">
        <w:rPr>
          <w:rFonts w:ascii="Calibri" w:hAnsi="Calibri" w:cs="Calibri"/>
          <w:color w:val="002060"/>
          <w:sz w:val="18"/>
          <w:szCs w:val="18"/>
        </w:rPr>
        <w:t>]</w:t>
      </w:r>
      <w:r w:rsidRPr="00C1692A">
        <w:rPr>
          <w:rFonts w:ascii="Calibri" w:hAnsi="Calibri" w:cs="Calibri"/>
          <w:color w:val="002060"/>
          <w:sz w:val="18"/>
          <w:szCs w:val="18"/>
        </w:rPr>
        <w:tab/>
        <w:t>Fait à [</w:t>
      </w:r>
      <w:r w:rsidRPr="00C1692A">
        <w:rPr>
          <w:rFonts w:ascii="Calibri" w:hAnsi="Calibri" w:cs="Calibri"/>
          <w:color w:val="002060"/>
          <w:sz w:val="18"/>
          <w:szCs w:val="18"/>
          <w:highlight w:val="lightGray"/>
        </w:rPr>
        <w:t>lieu</w:t>
      </w:r>
      <w:r w:rsidRPr="00C1692A">
        <w:rPr>
          <w:rFonts w:ascii="Calibri" w:hAnsi="Calibri" w:cs="Calibri"/>
          <w:color w:val="002060"/>
          <w:sz w:val="18"/>
          <w:szCs w:val="18"/>
        </w:rPr>
        <w:t>], le [</w:t>
      </w:r>
      <w:r w:rsidRPr="00C1692A">
        <w:rPr>
          <w:rFonts w:ascii="Calibri" w:hAnsi="Calibri" w:cs="Calibri"/>
          <w:color w:val="002060"/>
          <w:sz w:val="18"/>
          <w:szCs w:val="18"/>
          <w:highlight w:val="lightGray"/>
        </w:rPr>
        <w:t>date</w:t>
      </w:r>
      <w:r w:rsidRPr="00C1692A">
        <w:rPr>
          <w:rFonts w:ascii="Calibri" w:hAnsi="Calibri" w:cs="Calibri"/>
          <w:color w:val="002060"/>
          <w:sz w:val="18"/>
          <w:szCs w:val="18"/>
        </w:rPr>
        <w:t>]</w:t>
      </w:r>
    </w:p>
    <w:p w14:paraId="384BA45F" w14:textId="77777777" w:rsidR="00C1692A" w:rsidRPr="00C1692A" w:rsidRDefault="00C1692A" w:rsidP="00C1692A">
      <w:pPr>
        <w:pBdr>
          <w:top w:val="thinThickSmallGap" w:sz="24" w:space="1" w:color="C0504D" w:themeColor="accent2"/>
          <w:left w:val="thinThickSmallGap" w:sz="24" w:space="4" w:color="C0504D" w:themeColor="accent2"/>
          <w:bottom w:val="thinThickSmallGap" w:sz="24" w:space="1" w:color="C0504D" w:themeColor="accent2"/>
          <w:right w:val="thinThickSmallGap" w:sz="24" w:space="4" w:color="C0504D" w:themeColor="accent2"/>
        </w:pBdr>
        <w:shd w:val="clear" w:color="auto" w:fill="FFFFFF" w:themeFill="background1"/>
        <w:tabs>
          <w:tab w:val="left" w:pos="4678"/>
          <w:tab w:val="left" w:pos="5670"/>
        </w:tabs>
        <w:ind w:left="5812" w:hanging="5812"/>
        <w:rPr>
          <w:rFonts w:ascii="Calibri" w:hAnsi="Calibri" w:cs="Calibri"/>
          <w:color w:val="002060"/>
          <w:sz w:val="18"/>
          <w:szCs w:val="18"/>
        </w:rPr>
      </w:pPr>
    </w:p>
    <w:p w14:paraId="48ED96F2" w14:textId="0D793638" w:rsidR="00C1692A" w:rsidRDefault="00C1692A" w:rsidP="00C1692A">
      <w:pPr>
        <w:pBdr>
          <w:top w:val="thinThickSmallGap" w:sz="24" w:space="1" w:color="C0504D" w:themeColor="accent2"/>
          <w:left w:val="thinThickSmallGap" w:sz="24" w:space="4" w:color="C0504D" w:themeColor="accent2"/>
          <w:bottom w:val="thinThickSmallGap" w:sz="24" w:space="1" w:color="C0504D" w:themeColor="accent2"/>
          <w:right w:val="thinThickSmallGap" w:sz="24" w:space="4" w:color="C0504D" w:themeColor="accent2"/>
        </w:pBdr>
        <w:shd w:val="clear" w:color="auto" w:fill="FFFFFF" w:themeFill="background1"/>
        <w:tabs>
          <w:tab w:val="left" w:pos="4678"/>
          <w:tab w:val="left" w:pos="5670"/>
        </w:tabs>
        <w:ind w:left="5812" w:hanging="5812"/>
        <w:rPr>
          <w:rFonts w:ascii="Calibri" w:hAnsi="Calibri" w:cs="Calibri"/>
          <w:sz w:val="18"/>
          <w:szCs w:val="18"/>
          <w:lang w:val="en-US"/>
        </w:rPr>
      </w:pPr>
      <w:proofErr w:type="gramStart"/>
      <w:r w:rsidRPr="00C1692A">
        <w:rPr>
          <w:rFonts w:ascii="Calibri" w:hAnsi="Calibri" w:cs="Calibri"/>
          <w:sz w:val="18"/>
          <w:szCs w:val="18"/>
          <w:lang w:val="en-US"/>
        </w:rPr>
        <w:t>Signature :</w:t>
      </w:r>
      <w:proofErr w:type="gramEnd"/>
      <w:r w:rsidRPr="00C1692A">
        <w:rPr>
          <w:rFonts w:ascii="Calibri" w:hAnsi="Calibri" w:cs="Calibri"/>
          <w:sz w:val="18"/>
          <w:szCs w:val="18"/>
          <w:lang w:val="en-US"/>
        </w:rPr>
        <w:tab/>
        <w:t>Signature :</w:t>
      </w:r>
      <w:bookmarkEnd w:id="11"/>
    </w:p>
    <w:p w14:paraId="7E21C69A" w14:textId="71D0191D" w:rsidR="00D95FF0" w:rsidRDefault="00D95FF0" w:rsidP="00C1692A">
      <w:pPr>
        <w:pBdr>
          <w:top w:val="thinThickSmallGap" w:sz="24" w:space="1" w:color="C0504D" w:themeColor="accent2"/>
          <w:left w:val="thinThickSmallGap" w:sz="24" w:space="4" w:color="C0504D" w:themeColor="accent2"/>
          <w:bottom w:val="thinThickSmallGap" w:sz="24" w:space="1" w:color="C0504D" w:themeColor="accent2"/>
          <w:right w:val="thinThickSmallGap" w:sz="24" w:space="4" w:color="C0504D" w:themeColor="accent2"/>
        </w:pBdr>
        <w:shd w:val="clear" w:color="auto" w:fill="FFFFFF" w:themeFill="background1"/>
        <w:tabs>
          <w:tab w:val="left" w:pos="4678"/>
          <w:tab w:val="left" w:pos="5670"/>
        </w:tabs>
        <w:ind w:left="5812" w:hanging="5812"/>
        <w:rPr>
          <w:rFonts w:ascii="Calibri" w:hAnsi="Calibri" w:cs="Calibri"/>
          <w:sz w:val="18"/>
          <w:szCs w:val="18"/>
          <w:lang w:val="en-US"/>
        </w:rPr>
      </w:pPr>
    </w:p>
    <w:p w14:paraId="57606B90" w14:textId="0032FF02" w:rsidR="00D95FF0" w:rsidRDefault="00D95FF0" w:rsidP="00C1692A">
      <w:pPr>
        <w:pBdr>
          <w:top w:val="thinThickSmallGap" w:sz="24" w:space="1" w:color="C0504D" w:themeColor="accent2"/>
          <w:left w:val="thinThickSmallGap" w:sz="24" w:space="4" w:color="C0504D" w:themeColor="accent2"/>
          <w:bottom w:val="thinThickSmallGap" w:sz="24" w:space="1" w:color="C0504D" w:themeColor="accent2"/>
          <w:right w:val="thinThickSmallGap" w:sz="24" w:space="4" w:color="C0504D" w:themeColor="accent2"/>
        </w:pBdr>
        <w:shd w:val="clear" w:color="auto" w:fill="FFFFFF" w:themeFill="background1"/>
        <w:tabs>
          <w:tab w:val="left" w:pos="4678"/>
          <w:tab w:val="left" w:pos="5670"/>
        </w:tabs>
        <w:ind w:left="5812" w:hanging="5812"/>
        <w:rPr>
          <w:rFonts w:ascii="Calibri" w:hAnsi="Calibri" w:cs="Calibri"/>
          <w:sz w:val="18"/>
          <w:szCs w:val="18"/>
          <w:lang w:val="en-US"/>
        </w:rPr>
      </w:pPr>
    </w:p>
    <w:p w14:paraId="3F6D9AD0" w14:textId="69EA7657" w:rsidR="00D95FF0" w:rsidRDefault="00D95FF0" w:rsidP="00C1692A">
      <w:pPr>
        <w:pBdr>
          <w:top w:val="thinThickSmallGap" w:sz="24" w:space="1" w:color="C0504D" w:themeColor="accent2"/>
          <w:left w:val="thinThickSmallGap" w:sz="24" w:space="4" w:color="C0504D" w:themeColor="accent2"/>
          <w:bottom w:val="thinThickSmallGap" w:sz="24" w:space="1" w:color="C0504D" w:themeColor="accent2"/>
          <w:right w:val="thinThickSmallGap" w:sz="24" w:space="4" w:color="C0504D" w:themeColor="accent2"/>
        </w:pBdr>
        <w:shd w:val="clear" w:color="auto" w:fill="FFFFFF" w:themeFill="background1"/>
        <w:tabs>
          <w:tab w:val="left" w:pos="4678"/>
          <w:tab w:val="left" w:pos="5670"/>
        </w:tabs>
        <w:ind w:left="5812" w:hanging="5812"/>
        <w:rPr>
          <w:rFonts w:ascii="Calibri" w:hAnsi="Calibri" w:cs="Calibri"/>
          <w:sz w:val="18"/>
          <w:szCs w:val="18"/>
          <w:lang w:val="en-US"/>
        </w:rPr>
      </w:pPr>
    </w:p>
    <w:p w14:paraId="62CAE4CF" w14:textId="33D192B1" w:rsidR="00BC4F19" w:rsidRDefault="00BC4F19" w:rsidP="00C1692A">
      <w:pPr>
        <w:pBdr>
          <w:top w:val="thinThickSmallGap" w:sz="24" w:space="1" w:color="C0504D" w:themeColor="accent2"/>
          <w:left w:val="thinThickSmallGap" w:sz="24" w:space="4" w:color="C0504D" w:themeColor="accent2"/>
          <w:bottom w:val="thinThickSmallGap" w:sz="24" w:space="1" w:color="C0504D" w:themeColor="accent2"/>
          <w:right w:val="thinThickSmallGap" w:sz="24" w:space="4" w:color="C0504D" w:themeColor="accent2"/>
        </w:pBdr>
        <w:shd w:val="clear" w:color="auto" w:fill="FFFFFF" w:themeFill="background1"/>
        <w:tabs>
          <w:tab w:val="left" w:pos="4678"/>
          <w:tab w:val="left" w:pos="5670"/>
        </w:tabs>
        <w:ind w:left="5812" w:hanging="5812"/>
        <w:rPr>
          <w:rFonts w:ascii="Calibri" w:hAnsi="Calibri" w:cs="Calibri"/>
          <w:sz w:val="18"/>
          <w:szCs w:val="18"/>
          <w:lang w:val="en-US"/>
        </w:rPr>
      </w:pPr>
    </w:p>
    <w:p w14:paraId="09F56426" w14:textId="7F8E9FD7" w:rsidR="00BC4F19" w:rsidRDefault="00BC4F19" w:rsidP="00C1692A">
      <w:pPr>
        <w:pBdr>
          <w:top w:val="thinThickSmallGap" w:sz="24" w:space="1" w:color="C0504D" w:themeColor="accent2"/>
          <w:left w:val="thinThickSmallGap" w:sz="24" w:space="4" w:color="C0504D" w:themeColor="accent2"/>
          <w:bottom w:val="thinThickSmallGap" w:sz="24" w:space="1" w:color="C0504D" w:themeColor="accent2"/>
          <w:right w:val="thinThickSmallGap" w:sz="24" w:space="4" w:color="C0504D" w:themeColor="accent2"/>
        </w:pBdr>
        <w:shd w:val="clear" w:color="auto" w:fill="FFFFFF" w:themeFill="background1"/>
        <w:tabs>
          <w:tab w:val="left" w:pos="4678"/>
          <w:tab w:val="left" w:pos="5670"/>
        </w:tabs>
        <w:ind w:left="5812" w:hanging="5812"/>
        <w:rPr>
          <w:rFonts w:ascii="Calibri" w:hAnsi="Calibri" w:cs="Calibri"/>
          <w:sz w:val="18"/>
          <w:szCs w:val="18"/>
          <w:lang w:val="en-US"/>
        </w:rPr>
      </w:pPr>
    </w:p>
    <w:p w14:paraId="1D96E4FB" w14:textId="77777777" w:rsidR="00BC4F19" w:rsidRDefault="00BC4F19" w:rsidP="00C1692A">
      <w:pPr>
        <w:pBdr>
          <w:top w:val="thinThickSmallGap" w:sz="24" w:space="1" w:color="C0504D" w:themeColor="accent2"/>
          <w:left w:val="thinThickSmallGap" w:sz="24" w:space="4" w:color="C0504D" w:themeColor="accent2"/>
          <w:bottom w:val="thinThickSmallGap" w:sz="24" w:space="1" w:color="C0504D" w:themeColor="accent2"/>
          <w:right w:val="thinThickSmallGap" w:sz="24" w:space="4" w:color="C0504D" w:themeColor="accent2"/>
        </w:pBdr>
        <w:shd w:val="clear" w:color="auto" w:fill="FFFFFF" w:themeFill="background1"/>
        <w:tabs>
          <w:tab w:val="left" w:pos="4678"/>
          <w:tab w:val="left" w:pos="5670"/>
        </w:tabs>
        <w:ind w:left="5812" w:hanging="5812"/>
        <w:rPr>
          <w:rFonts w:ascii="Calibri" w:hAnsi="Calibri" w:cs="Calibri"/>
          <w:sz w:val="18"/>
          <w:szCs w:val="18"/>
          <w:lang w:val="en-US"/>
        </w:rPr>
      </w:pPr>
    </w:p>
    <w:p w14:paraId="610B4173" w14:textId="305348D0" w:rsidR="00D95FF0" w:rsidRDefault="00D95FF0" w:rsidP="00C1692A">
      <w:pPr>
        <w:pBdr>
          <w:top w:val="thinThickSmallGap" w:sz="24" w:space="1" w:color="C0504D" w:themeColor="accent2"/>
          <w:left w:val="thinThickSmallGap" w:sz="24" w:space="4" w:color="C0504D" w:themeColor="accent2"/>
          <w:bottom w:val="thinThickSmallGap" w:sz="24" w:space="1" w:color="C0504D" w:themeColor="accent2"/>
          <w:right w:val="thinThickSmallGap" w:sz="24" w:space="4" w:color="C0504D" w:themeColor="accent2"/>
        </w:pBdr>
        <w:shd w:val="clear" w:color="auto" w:fill="FFFFFF" w:themeFill="background1"/>
        <w:tabs>
          <w:tab w:val="left" w:pos="4678"/>
          <w:tab w:val="left" w:pos="5670"/>
        </w:tabs>
        <w:ind w:left="5812" w:hanging="5812"/>
        <w:rPr>
          <w:rFonts w:ascii="Calibri" w:hAnsi="Calibri" w:cs="Calibri"/>
          <w:sz w:val="18"/>
          <w:szCs w:val="18"/>
          <w:lang w:val="en-US"/>
        </w:rPr>
      </w:pPr>
    </w:p>
    <w:p w14:paraId="061D23AA" w14:textId="77777777" w:rsidR="00D95FF0" w:rsidRPr="00C1692A" w:rsidRDefault="00D95FF0" w:rsidP="00C1692A">
      <w:pPr>
        <w:pBdr>
          <w:top w:val="thinThickSmallGap" w:sz="24" w:space="1" w:color="C0504D" w:themeColor="accent2"/>
          <w:left w:val="thinThickSmallGap" w:sz="24" w:space="4" w:color="C0504D" w:themeColor="accent2"/>
          <w:bottom w:val="thinThickSmallGap" w:sz="24" w:space="1" w:color="C0504D" w:themeColor="accent2"/>
          <w:right w:val="thinThickSmallGap" w:sz="24" w:space="4" w:color="C0504D" w:themeColor="accent2"/>
        </w:pBdr>
        <w:shd w:val="clear" w:color="auto" w:fill="FFFFFF" w:themeFill="background1"/>
        <w:tabs>
          <w:tab w:val="left" w:pos="4678"/>
          <w:tab w:val="left" w:pos="5670"/>
        </w:tabs>
        <w:ind w:left="5812" w:hanging="5812"/>
        <w:rPr>
          <w:rFonts w:ascii="Calibri" w:hAnsi="Calibri" w:cs="Calibri"/>
          <w:bCs/>
          <w:color w:val="002060"/>
          <w:spacing w:val="-4"/>
          <w:sz w:val="18"/>
          <w:szCs w:val="18"/>
        </w:rPr>
      </w:pPr>
    </w:p>
    <w:p w14:paraId="5DC491DC" w14:textId="77777777" w:rsidR="00C1692A" w:rsidRPr="00C1692A" w:rsidRDefault="00C1692A" w:rsidP="00C1692A">
      <w:pPr>
        <w:rPr>
          <w:rFonts w:ascii="Calibri" w:hAnsi="Calibri" w:cs="Calibri"/>
          <w:sz w:val="18"/>
          <w:szCs w:val="18"/>
        </w:rPr>
      </w:pPr>
    </w:p>
    <w:p w14:paraId="591C9DDB" w14:textId="77777777" w:rsidR="00C1692A" w:rsidRPr="00C1692A" w:rsidRDefault="00C1692A" w:rsidP="00C1692A">
      <w:pPr>
        <w:rPr>
          <w:rFonts w:ascii="Calibri" w:hAnsi="Calibri" w:cs="Calibri"/>
          <w:sz w:val="18"/>
          <w:szCs w:val="18"/>
        </w:rPr>
      </w:pPr>
    </w:p>
    <w:p w14:paraId="53257124" w14:textId="77777777" w:rsidR="00D33954" w:rsidRPr="00A53CFF" w:rsidRDefault="00D33954" w:rsidP="0056021C">
      <w:pPr>
        <w:shd w:val="clear" w:color="auto" w:fill="FFFFFF" w:themeFill="background1"/>
        <w:tabs>
          <w:tab w:val="left" w:pos="5670"/>
        </w:tabs>
        <w:rPr>
          <w:rFonts w:ascii="Calibri" w:hAnsi="Calibri" w:cs="Calibri"/>
          <w:color w:val="002060"/>
          <w:sz w:val="18"/>
          <w:szCs w:val="18"/>
          <w:lang w:val="en-US"/>
        </w:rPr>
      </w:pPr>
    </w:p>
    <w:p w14:paraId="0198E1E4" w14:textId="1BD010A2" w:rsidR="00D33954" w:rsidRPr="00A53CFF" w:rsidRDefault="00D33954" w:rsidP="0056021C">
      <w:pPr>
        <w:shd w:val="clear" w:color="auto" w:fill="FFFFFF" w:themeFill="background1"/>
        <w:tabs>
          <w:tab w:val="left" w:pos="5670"/>
        </w:tabs>
        <w:rPr>
          <w:rFonts w:ascii="Calibri" w:hAnsi="Calibri" w:cs="Calibri"/>
          <w:color w:val="002060"/>
          <w:sz w:val="18"/>
          <w:szCs w:val="18"/>
          <w:lang w:val="en-US"/>
        </w:rPr>
      </w:pPr>
    </w:p>
    <w:p w14:paraId="6CF6DF7E" w14:textId="77777777" w:rsidR="00D33954" w:rsidRPr="00A53CFF" w:rsidRDefault="00D33954" w:rsidP="00C85ABA">
      <w:pPr>
        <w:ind w:left="5812" w:hanging="5812"/>
        <w:rPr>
          <w:rFonts w:ascii="Calibri" w:hAnsi="Calibri" w:cs="Calibri"/>
          <w:color w:val="002060"/>
          <w:sz w:val="18"/>
          <w:szCs w:val="18"/>
          <w:lang w:val="en-US"/>
        </w:rPr>
      </w:pPr>
    </w:p>
    <w:p w14:paraId="3D011492" w14:textId="77777777" w:rsidR="00D33954" w:rsidRPr="00A53CFF" w:rsidRDefault="00D33954" w:rsidP="00C85ABA">
      <w:pPr>
        <w:rPr>
          <w:rFonts w:ascii="Calibri" w:hAnsi="Calibri" w:cs="Calibri"/>
          <w:color w:val="002060"/>
          <w:lang w:val="en-US"/>
        </w:rPr>
      </w:pPr>
      <w:r w:rsidRPr="00A53CFF">
        <w:rPr>
          <w:rFonts w:ascii="Calibri" w:hAnsi="Calibri" w:cs="Calibri"/>
          <w:color w:val="002060"/>
          <w:lang w:val="en-US"/>
        </w:rPr>
        <w:br w:type="page"/>
      </w:r>
      <w:bookmarkStart w:id="12" w:name="_Toc452729940"/>
    </w:p>
    <w:p w14:paraId="64F1F67A" w14:textId="21DC4DB0" w:rsidR="007F1760" w:rsidRPr="00973386" w:rsidRDefault="007F1760" w:rsidP="002A5BB0">
      <w:pPr>
        <w:pStyle w:val="Titre1"/>
        <w:numPr>
          <w:ilvl w:val="0"/>
          <w:numId w:val="28"/>
        </w:numPr>
        <w:shd w:val="clear" w:color="auto" w:fill="FFFFFF" w:themeFill="background1"/>
        <w:spacing w:before="0"/>
        <w:ind w:left="426" w:hanging="426"/>
        <w:rPr>
          <w:rFonts w:eastAsia="Times New Roman" w:cstheme="majorHAnsi"/>
          <w:color w:val="002060"/>
          <w:lang w:val="en-GB"/>
        </w:rPr>
      </w:pPr>
      <w:bookmarkStart w:id="13" w:name="_GoBack"/>
      <w:bookmarkEnd w:id="12"/>
      <w:bookmarkEnd w:id="13"/>
      <w:r w:rsidRPr="00973386">
        <w:rPr>
          <w:rFonts w:eastAsia="Times New Roman" w:cstheme="majorHAnsi"/>
          <w:color w:val="002060"/>
          <w:lang w:val="en-GB"/>
        </w:rPr>
        <w:t>Annexe III</w:t>
      </w:r>
    </w:p>
    <w:p w14:paraId="1B9D2990" w14:textId="77503DDE" w:rsidR="007F1760" w:rsidRDefault="007F1760" w:rsidP="00D25853">
      <w:pPr>
        <w:jc w:val="both"/>
        <w:rPr>
          <w:rFonts w:ascii="Calibri" w:hAnsi="Calibri" w:cs="Calibri"/>
          <w:bCs/>
          <w:color w:val="002060"/>
          <w:spacing w:val="-4"/>
          <w:sz w:val="18"/>
          <w:szCs w:val="18"/>
        </w:rPr>
      </w:pPr>
    </w:p>
    <w:p w14:paraId="7F9E4A29" w14:textId="66837369" w:rsidR="008A7C5B" w:rsidRDefault="00BC4F19" w:rsidP="00D25853">
      <w:pPr>
        <w:jc w:val="both"/>
        <w:rPr>
          <w:rFonts w:ascii="Calibri" w:hAnsi="Calibri" w:cs="Calibri"/>
          <w:bCs/>
          <w:color w:val="002060"/>
          <w:spacing w:val="-4"/>
          <w:sz w:val="18"/>
          <w:szCs w:val="18"/>
        </w:rPr>
      </w:pPr>
      <w:hyperlink r:id="rId14" w:history="1">
        <w:r w:rsidR="008A7C5B" w:rsidRPr="00AF061B">
          <w:rPr>
            <w:rStyle w:val="Lienhypertexte"/>
            <w:rFonts w:ascii="Calibri" w:hAnsi="Calibri" w:cs="Calibri"/>
            <w:bCs/>
            <w:spacing w:val="-4"/>
            <w:sz w:val="18"/>
            <w:szCs w:val="18"/>
          </w:rPr>
          <w:t>https://erasmus-plus.ec.europa.eu/fr/charte-de-letudiant-erasmus-0</w:t>
        </w:r>
      </w:hyperlink>
    </w:p>
    <w:p w14:paraId="1A755CB8" w14:textId="2372B89E" w:rsidR="007F1760" w:rsidRDefault="007F1760" w:rsidP="00D25853">
      <w:pPr>
        <w:jc w:val="both"/>
        <w:rPr>
          <w:rFonts w:ascii="Calibri" w:hAnsi="Calibri" w:cs="Calibri"/>
          <w:bCs/>
          <w:color w:val="002060"/>
          <w:spacing w:val="-4"/>
          <w:sz w:val="18"/>
          <w:szCs w:val="18"/>
        </w:rPr>
      </w:pPr>
    </w:p>
    <w:p w14:paraId="729C82B6" w14:textId="16FD3621" w:rsidR="007F1760" w:rsidRDefault="007F1760" w:rsidP="00D25853">
      <w:pPr>
        <w:jc w:val="both"/>
        <w:rPr>
          <w:rFonts w:ascii="Calibri" w:hAnsi="Calibri" w:cs="Calibri"/>
          <w:bCs/>
          <w:color w:val="002060"/>
          <w:spacing w:val="-4"/>
          <w:sz w:val="18"/>
          <w:szCs w:val="18"/>
        </w:rPr>
      </w:pPr>
      <w:r>
        <w:rPr>
          <w:noProof/>
        </w:rPr>
        <w:drawing>
          <wp:anchor distT="0" distB="0" distL="114300" distR="114300" simplePos="0" relativeHeight="251670528" behindDoc="0" locked="0" layoutInCell="1" allowOverlap="1" wp14:anchorId="1651998F" wp14:editId="558B22D9">
            <wp:simplePos x="0" y="0"/>
            <wp:positionH relativeFrom="column">
              <wp:posOffset>-86360</wp:posOffset>
            </wp:positionH>
            <wp:positionV relativeFrom="paragraph">
              <wp:posOffset>451</wp:posOffset>
            </wp:positionV>
            <wp:extent cx="5760720" cy="785495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7854950"/>
                    </a:xfrm>
                    <a:prstGeom prst="rect">
                      <a:avLst/>
                    </a:prstGeom>
                  </pic:spPr>
                </pic:pic>
              </a:graphicData>
            </a:graphic>
            <wp14:sizeRelH relativeFrom="page">
              <wp14:pctWidth>0</wp14:pctWidth>
            </wp14:sizeRelH>
            <wp14:sizeRelV relativeFrom="page">
              <wp14:pctHeight>0</wp14:pctHeight>
            </wp14:sizeRelV>
          </wp:anchor>
        </w:drawing>
      </w:r>
    </w:p>
    <w:p w14:paraId="479FBDD4" w14:textId="1E66B53B" w:rsidR="007F1760" w:rsidRDefault="00D56C73" w:rsidP="00D25853">
      <w:pPr>
        <w:jc w:val="both"/>
        <w:rPr>
          <w:rFonts w:ascii="Calibri" w:hAnsi="Calibri" w:cs="Calibri"/>
          <w:bCs/>
          <w:color w:val="002060"/>
          <w:spacing w:val="-4"/>
          <w:sz w:val="18"/>
          <w:szCs w:val="18"/>
        </w:rPr>
      </w:pPr>
      <w:r>
        <w:rPr>
          <w:noProof/>
        </w:rPr>
        <w:drawing>
          <wp:anchor distT="0" distB="0" distL="114300" distR="114300" simplePos="0" relativeHeight="251671552" behindDoc="0" locked="0" layoutInCell="1" allowOverlap="1" wp14:anchorId="4F8D7866" wp14:editId="654352BA">
            <wp:simplePos x="0" y="0"/>
            <wp:positionH relativeFrom="margin">
              <wp:align>right</wp:align>
            </wp:positionH>
            <wp:positionV relativeFrom="paragraph">
              <wp:posOffset>0</wp:posOffset>
            </wp:positionV>
            <wp:extent cx="5760720" cy="796861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7968615"/>
                    </a:xfrm>
                    <a:prstGeom prst="rect">
                      <a:avLst/>
                    </a:prstGeom>
                  </pic:spPr>
                </pic:pic>
              </a:graphicData>
            </a:graphic>
            <wp14:sizeRelH relativeFrom="page">
              <wp14:pctWidth>0</wp14:pctWidth>
            </wp14:sizeRelH>
            <wp14:sizeRelV relativeFrom="page">
              <wp14:pctHeight>0</wp14:pctHeight>
            </wp14:sizeRelV>
          </wp:anchor>
        </w:drawing>
      </w:r>
    </w:p>
    <w:p w14:paraId="4A9CEDC5" w14:textId="2B2AA773" w:rsidR="007F1760" w:rsidRDefault="007F1760" w:rsidP="00D25853">
      <w:pPr>
        <w:jc w:val="both"/>
        <w:rPr>
          <w:rFonts w:ascii="Calibri" w:hAnsi="Calibri" w:cs="Calibri"/>
          <w:bCs/>
          <w:color w:val="002060"/>
          <w:spacing w:val="-4"/>
          <w:sz w:val="18"/>
          <w:szCs w:val="18"/>
        </w:rPr>
      </w:pPr>
    </w:p>
    <w:p w14:paraId="06EF5DC7" w14:textId="27ED3F1D" w:rsidR="007F1760" w:rsidRDefault="007F1760" w:rsidP="00D25853">
      <w:pPr>
        <w:jc w:val="both"/>
        <w:rPr>
          <w:rFonts w:ascii="Calibri" w:hAnsi="Calibri" w:cs="Calibri"/>
          <w:bCs/>
          <w:color w:val="002060"/>
          <w:spacing w:val="-4"/>
          <w:sz w:val="18"/>
          <w:szCs w:val="18"/>
        </w:rPr>
      </w:pPr>
    </w:p>
    <w:p w14:paraId="214660D8" w14:textId="77777777" w:rsidR="00A7459E" w:rsidRPr="00083A72" w:rsidRDefault="00A7459E" w:rsidP="00A7459E">
      <w:pPr>
        <w:jc w:val="both"/>
        <w:rPr>
          <w:rFonts w:ascii="Arial" w:hAnsi="Arial" w:cs="Arial"/>
          <w:bCs/>
          <w:spacing w:val="-4"/>
          <w:sz w:val="16"/>
          <w:szCs w:val="16"/>
        </w:rPr>
      </w:pPr>
      <w:bookmarkStart w:id="14" w:name="_Hlk132968705"/>
      <w:bookmarkStart w:id="15" w:name="_Hlk133414554"/>
      <w:r w:rsidRPr="00083A72">
        <w:rPr>
          <w:rFonts w:ascii="Arial" w:hAnsi="Arial" w:cs="Arial"/>
          <w:bCs/>
          <w:spacing w:val="-4"/>
          <w:sz w:val="16"/>
          <w:szCs w:val="16"/>
        </w:rPr>
        <w:t>Précision importante de l’Agence Nationale française : le premier test de langue est désormais disponible via la plateforme EU ACADEMY. Ce test est fortement recommandé mais ne revêt plus pour la commission un caractère obligatoire</w:t>
      </w:r>
      <w:bookmarkEnd w:id="14"/>
      <w:r w:rsidRPr="00083A72">
        <w:rPr>
          <w:rFonts w:ascii="Arial" w:hAnsi="Arial" w:cs="Arial"/>
          <w:bCs/>
          <w:spacing w:val="-4"/>
          <w:sz w:val="16"/>
          <w:szCs w:val="16"/>
        </w:rPr>
        <w:t xml:space="preserve"> depuis décembre 2022.</w:t>
      </w:r>
    </w:p>
    <w:bookmarkEnd w:id="15"/>
    <w:p w14:paraId="4D0B0DA9" w14:textId="3C17F8D1" w:rsidR="007F1760" w:rsidRDefault="007F1760" w:rsidP="00D25853">
      <w:pPr>
        <w:jc w:val="both"/>
        <w:rPr>
          <w:rFonts w:ascii="Calibri" w:hAnsi="Calibri" w:cs="Calibri"/>
          <w:bCs/>
          <w:color w:val="002060"/>
          <w:spacing w:val="-4"/>
          <w:sz w:val="18"/>
          <w:szCs w:val="18"/>
        </w:rPr>
      </w:pPr>
    </w:p>
    <w:p w14:paraId="7EB13D64" w14:textId="5AFCFDEC" w:rsidR="007F1760" w:rsidRDefault="007F1760" w:rsidP="00D25853">
      <w:pPr>
        <w:jc w:val="both"/>
        <w:rPr>
          <w:rFonts w:ascii="Calibri" w:hAnsi="Calibri" w:cs="Calibri"/>
          <w:bCs/>
          <w:color w:val="002060"/>
          <w:spacing w:val="-4"/>
          <w:sz w:val="18"/>
          <w:szCs w:val="18"/>
        </w:rPr>
      </w:pPr>
      <w:r>
        <w:rPr>
          <w:noProof/>
        </w:rPr>
        <w:drawing>
          <wp:anchor distT="0" distB="0" distL="114300" distR="114300" simplePos="0" relativeHeight="251672576" behindDoc="0" locked="0" layoutInCell="1" allowOverlap="1" wp14:anchorId="36A63D1F" wp14:editId="45D687A0">
            <wp:simplePos x="0" y="0"/>
            <wp:positionH relativeFrom="column">
              <wp:posOffset>2806</wp:posOffset>
            </wp:positionH>
            <wp:positionV relativeFrom="paragraph">
              <wp:posOffset>2806</wp:posOffset>
            </wp:positionV>
            <wp:extent cx="5760720" cy="809815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8098155"/>
                    </a:xfrm>
                    <a:prstGeom prst="rect">
                      <a:avLst/>
                    </a:prstGeom>
                  </pic:spPr>
                </pic:pic>
              </a:graphicData>
            </a:graphic>
            <wp14:sizeRelH relativeFrom="page">
              <wp14:pctWidth>0</wp14:pctWidth>
            </wp14:sizeRelH>
            <wp14:sizeRelV relativeFrom="page">
              <wp14:pctHeight>0</wp14:pctHeight>
            </wp14:sizeRelV>
          </wp:anchor>
        </w:drawing>
      </w:r>
    </w:p>
    <w:p w14:paraId="73E54D21" w14:textId="3ECCED24" w:rsidR="007F1760" w:rsidRDefault="007F1760" w:rsidP="00D25853">
      <w:pPr>
        <w:jc w:val="both"/>
        <w:rPr>
          <w:rFonts w:ascii="Calibri" w:hAnsi="Calibri" w:cs="Calibri"/>
          <w:bCs/>
          <w:color w:val="002060"/>
          <w:spacing w:val="-4"/>
          <w:sz w:val="18"/>
          <w:szCs w:val="18"/>
        </w:rPr>
      </w:pPr>
    </w:p>
    <w:p w14:paraId="56B2452F" w14:textId="10150461" w:rsidR="007F1760" w:rsidRDefault="007F1760" w:rsidP="00D25853">
      <w:pPr>
        <w:jc w:val="both"/>
        <w:rPr>
          <w:rFonts w:ascii="Calibri" w:hAnsi="Calibri" w:cs="Calibri"/>
          <w:bCs/>
          <w:color w:val="002060"/>
          <w:spacing w:val="-4"/>
          <w:sz w:val="18"/>
          <w:szCs w:val="18"/>
        </w:rPr>
      </w:pPr>
    </w:p>
    <w:p w14:paraId="1155AAB9" w14:textId="1E833880" w:rsidR="007F1760" w:rsidRDefault="007F1760" w:rsidP="00D25853">
      <w:pPr>
        <w:jc w:val="both"/>
        <w:rPr>
          <w:rFonts w:ascii="Calibri" w:hAnsi="Calibri" w:cs="Calibri"/>
          <w:bCs/>
          <w:color w:val="002060"/>
          <w:spacing w:val="-4"/>
          <w:sz w:val="18"/>
          <w:szCs w:val="18"/>
        </w:rPr>
      </w:pPr>
    </w:p>
    <w:p w14:paraId="2B1B504E" w14:textId="7A3FE0D5" w:rsidR="007F1760" w:rsidRDefault="007F1760" w:rsidP="00D25853">
      <w:pPr>
        <w:jc w:val="both"/>
        <w:rPr>
          <w:rFonts w:ascii="Calibri" w:hAnsi="Calibri" w:cs="Calibri"/>
          <w:bCs/>
          <w:color w:val="002060"/>
          <w:spacing w:val="-4"/>
          <w:sz w:val="18"/>
          <w:szCs w:val="18"/>
        </w:rPr>
      </w:pPr>
    </w:p>
    <w:p w14:paraId="497FE795" w14:textId="258EA084" w:rsidR="007F1760" w:rsidRDefault="007F1760" w:rsidP="00D25853">
      <w:pPr>
        <w:jc w:val="both"/>
        <w:rPr>
          <w:rFonts w:ascii="Calibri" w:hAnsi="Calibri" w:cs="Calibri"/>
          <w:bCs/>
          <w:color w:val="002060"/>
          <w:spacing w:val="-4"/>
          <w:sz w:val="18"/>
          <w:szCs w:val="18"/>
        </w:rPr>
      </w:pPr>
      <w:r>
        <w:rPr>
          <w:noProof/>
        </w:rPr>
        <w:drawing>
          <wp:anchor distT="0" distB="0" distL="114300" distR="114300" simplePos="0" relativeHeight="251673600" behindDoc="0" locked="0" layoutInCell="1" allowOverlap="1" wp14:anchorId="6BB0B5F3" wp14:editId="6EE309D5">
            <wp:simplePos x="0" y="0"/>
            <wp:positionH relativeFrom="column">
              <wp:posOffset>2806</wp:posOffset>
            </wp:positionH>
            <wp:positionV relativeFrom="paragraph">
              <wp:posOffset>2806</wp:posOffset>
            </wp:positionV>
            <wp:extent cx="5760720" cy="8171180"/>
            <wp:effectExtent l="0" t="0" r="0" b="127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8171180"/>
                    </a:xfrm>
                    <a:prstGeom prst="rect">
                      <a:avLst/>
                    </a:prstGeom>
                  </pic:spPr>
                </pic:pic>
              </a:graphicData>
            </a:graphic>
            <wp14:sizeRelH relativeFrom="page">
              <wp14:pctWidth>0</wp14:pctWidth>
            </wp14:sizeRelH>
            <wp14:sizeRelV relativeFrom="page">
              <wp14:pctHeight>0</wp14:pctHeight>
            </wp14:sizeRelV>
          </wp:anchor>
        </w:drawing>
      </w:r>
    </w:p>
    <w:p w14:paraId="295CEDC3" w14:textId="03B41FF2" w:rsidR="007F1760" w:rsidRDefault="007F1760" w:rsidP="00D25853">
      <w:pPr>
        <w:jc w:val="both"/>
        <w:rPr>
          <w:rFonts w:ascii="Calibri" w:hAnsi="Calibri" w:cs="Calibri"/>
          <w:bCs/>
          <w:color w:val="002060"/>
          <w:spacing w:val="-4"/>
          <w:sz w:val="18"/>
          <w:szCs w:val="18"/>
        </w:rPr>
      </w:pPr>
    </w:p>
    <w:p w14:paraId="1DA07FB1" w14:textId="314F6013" w:rsidR="007F1760" w:rsidRDefault="007F1760" w:rsidP="00D25853">
      <w:pPr>
        <w:jc w:val="both"/>
        <w:rPr>
          <w:rFonts w:ascii="Calibri" w:hAnsi="Calibri" w:cs="Calibri"/>
          <w:bCs/>
          <w:color w:val="002060"/>
          <w:spacing w:val="-4"/>
          <w:sz w:val="18"/>
          <w:szCs w:val="18"/>
        </w:rPr>
      </w:pPr>
    </w:p>
    <w:p w14:paraId="0B18B856" w14:textId="6C94E17C" w:rsidR="007F1760" w:rsidRPr="0051787E" w:rsidRDefault="007F1760" w:rsidP="00D25853">
      <w:pPr>
        <w:jc w:val="both"/>
        <w:rPr>
          <w:rFonts w:ascii="Calibri" w:hAnsi="Calibri" w:cs="Calibri"/>
          <w:bCs/>
          <w:color w:val="002060"/>
          <w:spacing w:val="-4"/>
          <w:sz w:val="18"/>
          <w:szCs w:val="18"/>
        </w:rPr>
      </w:pPr>
    </w:p>
    <w:sectPr w:rsidR="007F1760" w:rsidRPr="0051787E" w:rsidSect="007F1760">
      <w:headerReference w:type="default" r:id="rId19"/>
      <w:footerReference w:type="default" r:id="rId20"/>
      <w:type w:val="continuous"/>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Auriane JAMROG" w:date="2023-07-10T16:08:00Z" w:initials="AJ">
    <w:p w14:paraId="4F98A977" w14:textId="758C7D32" w:rsidR="00062356" w:rsidRDefault="00062356">
      <w:pPr>
        <w:pStyle w:val="Commentaire"/>
      </w:pPr>
      <w:r>
        <w:rPr>
          <w:rStyle w:val="Marquedecommentaire"/>
        </w:rPr>
        <w:annotationRef/>
      </w:r>
      <w:r>
        <w:rPr>
          <w:rStyle w:val="Marquedecommentaire"/>
        </w:rPr>
        <w:annotationRef/>
      </w:r>
      <w:r>
        <w:t>D’après le tableau « </w:t>
      </w:r>
      <w:r w:rsidRPr="00127856">
        <w:t>SMT STAGE EUROPE - Tableau calcul financement 2023-24</w:t>
      </w:r>
      <w:r>
        <w:t> »</w:t>
      </w:r>
    </w:p>
  </w:comment>
  <w:comment w:id="3" w:author="Auriane JAMROG" w:date="2023-07-10T16:07:00Z" w:initials="AJ">
    <w:p w14:paraId="1A1BE3C7" w14:textId="547409B0" w:rsidR="00062356" w:rsidRDefault="00062356">
      <w:pPr>
        <w:pStyle w:val="Commentaire"/>
      </w:pPr>
      <w:r>
        <w:rPr>
          <w:rStyle w:val="Marquedecommentaire"/>
        </w:rPr>
        <w:annotationRef/>
      </w:r>
      <w:r>
        <w:rPr>
          <w:rStyle w:val="Marquedecommentaire"/>
        </w:rPr>
        <w:annotationRef/>
      </w:r>
      <w:r>
        <w:t>D’après le tableau « </w:t>
      </w:r>
      <w:r w:rsidRPr="00127856">
        <w:t>SMT STAGE EUROPE - Tableau calcul financement 2023-24</w:t>
      </w:r>
      <w:r>
        <w:t> »</w:t>
      </w:r>
    </w:p>
  </w:comment>
  <w:comment w:id="4" w:author="Auriane JAMROG" w:date="2023-07-10T16:08:00Z" w:initials="AJ">
    <w:p w14:paraId="7791BDDD" w14:textId="4750BB95" w:rsidR="00062356" w:rsidRDefault="00062356">
      <w:pPr>
        <w:pStyle w:val="Commentaire"/>
      </w:pPr>
      <w:r>
        <w:rPr>
          <w:rStyle w:val="Marquedecommentaire"/>
        </w:rPr>
        <w:annotationRef/>
      </w:r>
      <w:r>
        <w:rPr>
          <w:rStyle w:val="Marquedecommentaire"/>
        </w:rPr>
        <w:annotationRef/>
      </w:r>
      <w:r>
        <w:t>D’après le tableau « </w:t>
      </w:r>
      <w:r w:rsidRPr="00127856">
        <w:t>SMT STAGE EUROPE - Tableau calcul financement 2023-24</w:t>
      </w:r>
      <w:r>
        <w: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F98A977" w15:done="0"/>
  <w15:commentEx w15:paraId="1A1BE3C7" w15:done="0"/>
  <w15:commentEx w15:paraId="7791BDD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3AF0FD" w14:textId="77777777" w:rsidR="00AF0382" w:rsidRDefault="00AF0382" w:rsidP="00EC610C">
      <w:r>
        <w:separator/>
      </w:r>
    </w:p>
  </w:endnote>
  <w:endnote w:type="continuationSeparator" w:id="0">
    <w:p w14:paraId="4C4D6F8D" w14:textId="77777777" w:rsidR="00AF0382" w:rsidRDefault="00AF0382" w:rsidP="00EC6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sz w:val="14"/>
        <w:szCs w:val="14"/>
      </w:rPr>
      <w:id w:val="-439913463"/>
      <w:docPartObj>
        <w:docPartGallery w:val="Page Numbers (Bottom of Page)"/>
        <w:docPartUnique/>
      </w:docPartObj>
    </w:sdtPr>
    <w:sdtEndPr>
      <w:rPr>
        <w:sz w:val="16"/>
        <w:szCs w:val="16"/>
      </w:rPr>
    </w:sdtEndPr>
    <w:sdtContent>
      <w:sdt>
        <w:sdtPr>
          <w:rPr>
            <w:color w:val="000000" w:themeColor="text1"/>
            <w:sz w:val="14"/>
            <w:szCs w:val="14"/>
          </w:rPr>
          <w:id w:val="-710955101"/>
          <w:docPartObj>
            <w:docPartGallery w:val="Page Numbers (Top of Page)"/>
            <w:docPartUnique/>
          </w:docPartObj>
        </w:sdtPr>
        <w:sdtEndPr>
          <w:rPr>
            <w:sz w:val="16"/>
            <w:szCs w:val="16"/>
          </w:rPr>
        </w:sdtEndPr>
        <w:sdtContent>
          <w:p w14:paraId="5EE0D8AB" w14:textId="36ABA629" w:rsidR="00AF0382" w:rsidRPr="005E495F" w:rsidRDefault="00AF0382" w:rsidP="00C32DA3">
            <w:pPr>
              <w:rPr>
                <w:rFonts w:ascii="Calibri" w:hAnsi="Calibri"/>
                <w:color w:val="000000" w:themeColor="text1"/>
                <w:sz w:val="14"/>
                <w:szCs w:val="14"/>
              </w:rPr>
            </w:pPr>
            <w:r w:rsidRPr="005E495F">
              <w:rPr>
                <w:color w:val="000000" w:themeColor="text1"/>
                <w:sz w:val="14"/>
                <w:szCs w:val="14"/>
              </w:rPr>
              <w:t xml:space="preserve">Mobilités de l’enseignement supérieur - </w:t>
            </w:r>
            <w:sdt>
              <w:sdtPr>
                <w:rPr>
                  <w:rFonts w:ascii="Calibri" w:hAnsi="Calibri" w:cs="Calibri"/>
                  <w:color w:val="000000" w:themeColor="text1"/>
                  <w:sz w:val="14"/>
                  <w:szCs w:val="14"/>
                </w:rPr>
                <w:id w:val="1943878499"/>
                <w:docPartObj>
                  <w:docPartGallery w:val="Page Numbers (Bottom of Page)"/>
                  <w:docPartUnique/>
                </w:docPartObj>
              </w:sdtPr>
              <w:sdtEndPr/>
              <w:sdtContent>
                <w:r w:rsidRPr="005E495F">
                  <w:rPr>
                    <w:rFonts w:ascii="Calibri" w:hAnsi="Calibri" w:cs="Calibri"/>
                    <w:color w:val="000000" w:themeColor="text1"/>
                    <w:sz w:val="14"/>
                    <w:szCs w:val="14"/>
                  </w:rPr>
                  <w:t>Kit mobilité de stage (SMT) - convention 2023</w:t>
                </w:r>
              </w:sdtContent>
            </w:sdt>
          </w:p>
          <w:p w14:paraId="34836EB6" w14:textId="566C2F58" w:rsidR="00AF0382" w:rsidRPr="00D1069A" w:rsidRDefault="00AF0382" w:rsidP="00C32DA3">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00BC4F19">
              <w:rPr>
                <w:rFonts w:asciiTheme="majorHAnsi" w:hAnsiTheme="majorHAnsi" w:cstheme="majorHAnsi"/>
                <w:b/>
                <w:bCs/>
                <w:noProof/>
                <w:color w:val="000000" w:themeColor="text1"/>
                <w:sz w:val="16"/>
                <w:szCs w:val="16"/>
              </w:rPr>
              <w:t>3</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00BC4F19">
              <w:rPr>
                <w:rFonts w:asciiTheme="majorHAnsi" w:hAnsiTheme="majorHAnsi" w:cstheme="majorHAnsi"/>
                <w:b/>
                <w:bCs/>
                <w:noProof/>
                <w:color w:val="000000" w:themeColor="text1"/>
                <w:sz w:val="16"/>
                <w:szCs w:val="16"/>
              </w:rPr>
              <w:t>12</w:t>
            </w:r>
            <w:r w:rsidRPr="00D1069A">
              <w:rPr>
                <w:rFonts w:asciiTheme="majorHAnsi" w:hAnsiTheme="majorHAnsi" w:cstheme="majorHAnsi"/>
                <w:b/>
                <w:bCs/>
                <w:color w:val="000000" w:themeColor="text1"/>
                <w:sz w:val="16"/>
                <w:szCs w:val="16"/>
              </w:rPr>
              <w:fldChar w:fldCharType="end"/>
            </w:r>
          </w:p>
        </w:sdtContent>
      </w:sdt>
    </w:sdtContent>
  </w:sdt>
  <w:p w14:paraId="4387D9AB" w14:textId="0C4E579A" w:rsidR="00AF0382" w:rsidRPr="00C32DA3" w:rsidRDefault="00AF0382"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064ADA" w14:textId="77777777" w:rsidR="00AF0382" w:rsidRDefault="00AF0382" w:rsidP="00EC610C">
      <w:r>
        <w:separator/>
      </w:r>
    </w:p>
  </w:footnote>
  <w:footnote w:type="continuationSeparator" w:id="0">
    <w:p w14:paraId="7E774F79" w14:textId="77777777" w:rsidR="00AF0382" w:rsidRDefault="00AF0382" w:rsidP="00EC6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7045A" w14:textId="3EBC77FF" w:rsidR="00AF0382" w:rsidRDefault="00AF0382" w:rsidP="000B2C2C">
    <w:pPr>
      <w:pStyle w:val="En-tte"/>
      <w:tabs>
        <w:tab w:val="clear" w:pos="9072"/>
        <w:tab w:val="right" w:pos="9639"/>
      </w:tabs>
      <w:ind w:left="-864"/>
    </w:pPr>
    <w:r>
      <w:rPr>
        <w:rFonts w:ascii="Calibri" w:hAnsi="Calibri" w:cs="Calibri"/>
        <w:noProof/>
        <w:sz w:val="18"/>
        <w:szCs w:val="18"/>
      </w:rPr>
      <w:drawing>
        <wp:anchor distT="0" distB="0" distL="114300" distR="114300" simplePos="0" relativeHeight="251660288" behindDoc="0" locked="0" layoutInCell="1" allowOverlap="1" wp14:anchorId="463FCCED" wp14:editId="1FA44EF3">
          <wp:simplePos x="0" y="0"/>
          <wp:positionH relativeFrom="column">
            <wp:posOffset>-453349</wp:posOffset>
          </wp:positionH>
          <wp:positionV relativeFrom="paragraph">
            <wp:posOffset>-401393</wp:posOffset>
          </wp:positionV>
          <wp:extent cx="2761615" cy="487680"/>
          <wp:effectExtent l="0" t="0" r="635" b="762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1615" cy="48768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sz w:val="18"/>
        <w:szCs w:val="18"/>
      </w:rPr>
      <w:drawing>
        <wp:anchor distT="0" distB="0" distL="114300" distR="114300" simplePos="0" relativeHeight="251659264" behindDoc="0" locked="0" layoutInCell="1" allowOverlap="1" wp14:anchorId="05715AA4" wp14:editId="15760603">
          <wp:simplePos x="0" y="0"/>
          <wp:positionH relativeFrom="column">
            <wp:posOffset>3495570</wp:posOffset>
          </wp:positionH>
          <wp:positionV relativeFrom="paragraph">
            <wp:posOffset>-309952</wp:posOffset>
          </wp:positionV>
          <wp:extent cx="3157855" cy="396240"/>
          <wp:effectExtent l="0" t="0" r="4445" b="381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7855" cy="396240"/>
                  </a:xfrm>
                  <a:prstGeom prst="rect">
                    <a:avLst/>
                  </a:prstGeom>
                  <a:noFill/>
                </pic:spPr>
              </pic:pic>
            </a:graphicData>
          </a:graphic>
          <wp14:sizeRelH relativeFrom="page">
            <wp14:pctWidth>0</wp14:pctWidth>
          </wp14:sizeRelH>
          <wp14:sizeRelV relativeFrom="page">
            <wp14:pctHeight>0</wp14:pctHeight>
          </wp14:sizeRelV>
        </wp:anchor>
      </w:drawing>
    </w:r>
    <w:sdt>
      <w:sdtPr>
        <w:rPr>
          <w:rFonts w:ascii="Calibri" w:hAnsi="Calibri" w:cs="Calibri"/>
        </w:rPr>
        <w:id w:val="2143534902"/>
        <w:docPartObj>
          <w:docPartGallery w:val="Page Numbers (Bottom of Page)"/>
          <w:docPartUnique/>
        </w:docPartObj>
      </w:sdtPr>
      <w:sdtEndPr/>
      <w:sdtContent>
        <w:r>
          <w:rPr>
            <w:rFonts w:ascii="Calibri" w:hAnsi="Calibri" w:cs="Calibri"/>
            <w:sz w:val="18"/>
            <w:szCs w:val="18"/>
          </w:rPr>
          <w:t xml:space="preserve"> </w:t>
        </w:r>
        <w:r>
          <w:rPr>
            <w:rFonts w:ascii="Calibri" w:hAnsi="Calibri" w:cs="Calibri"/>
            <w:sz w:val="18"/>
            <w:szCs w:val="18"/>
          </w:rPr>
          <w:tab/>
        </w:r>
        <w:r>
          <w:rPr>
            <w:rFonts w:ascii="Calibri" w:hAnsi="Calibri" w:cs="Calibri"/>
            <w:sz w:val="18"/>
            <w:szCs w:val="18"/>
          </w:rPr>
          <w:tab/>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15:restartNumberingAfterBreak="0">
    <w:nsid w:val="176117FF"/>
    <w:multiLevelType w:val="hybridMultilevel"/>
    <w:tmpl w:val="7BCE0A5C"/>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38D21F08">
      <w:start w:val="1"/>
      <w:numFmt w:val="bullet"/>
      <w:lvlText w:val=""/>
      <w:lvlJc w:val="left"/>
      <w:pPr>
        <w:ind w:left="3600" w:hanging="360"/>
      </w:pPr>
      <w:rPr>
        <w:rFonts w:ascii="Symbol" w:hAnsi="Symbol" w:hint="default"/>
        <w:color w:val="C0504D" w:themeColor="accen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4"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7F7A36"/>
    <w:multiLevelType w:val="multilevel"/>
    <w:tmpl w:val="73BEC5B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15:restartNumberingAfterBreak="0">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93266B"/>
    <w:multiLevelType w:val="hybridMultilevel"/>
    <w:tmpl w:val="5CBCFA00"/>
    <w:lvl w:ilvl="0" w:tplc="C0A63996">
      <w:start w:val="1"/>
      <w:numFmt w:val="bullet"/>
      <w:lvlText w:val="î"/>
      <w:lvlJc w:val="left"/>
      <w:pPr>
        <w:ind w:left="720" w:hanging="360"/>
      </w:pPr>
      <w:rPr>
        <w:rFonts w:ascii="Wingdings" w:hAnsi="Wingdings" w:hint="default"/>
        <w:color w:val="1F497D" w:themeColor="tex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46711F89"/>
    <w:multiLevelType w:val="hybridMultilevel"/>
    <w:tmpl w:val="24A42CC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18722C12">
      <w:start w:val="1"/>
      <w:numFmt w:val="bullet"/>
      <w:lvlText w:val=""/>
      <w:lvlJc w:val="left"/>
      <w:pPr>
        <w:ind w:left="3337"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9F2EBC"/>
    <w:multiLevelType w:val="hybridMultilevel"/>
    <w:tmpl w:val="B5142F3C"/>
    <w:lvl w:ilvl="0" w:tplc="7412427A">
      <w:start w:val="1"/>
      <w:numFmt w:val="bullet"/>
      <w:lvlText w:val="î"/>
      <w:lvlJc w:val="left"/>
      <w:pPr>
        <w:ind w:left="1429" w:hanging="360"/>
      </w:pPr>
      <w:rPr>
        <w:rFonts w:ascii="Wingdings" w:hAnsi="Wingdings" w:hint="default"/>
        <w:color w:val="C0504D" w:themeColor="accent2"/>
        <w:sz w:val="18"/>
        <w:szCs w:val="18"/>
        <w:u w:color="C0504D" w:themeColor="accent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4"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7B73BA"/>
    <w:multiLevelType w:val="hybridMultilevel"/>
    <w:tmpl w:val="041C07CA"/>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5D2752E"/>
    <w:multiLevelType w:val="hybridMultilevel"/>
    <w:tmpl w:val="5B10FF9C"/>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C6FEA23E">
      <w:start w:val="1"/>
      <w:numFmt w:val="bullet"/>
      <w:lvlText w:val="î"/>
      <w:lvlJc w:val="left"/>
      <w:pPr>
        <w:ind w:left="3600" w:hanging="360"/>
      </w:pPr>
      <w:rPr>
        <w:rFonts w:ascii="Wingdings" w:hAnsi="Wingdings" w:hint="default"/>
        <w:color w:val="C0504D" w:themeColor="accen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2C1266A"/>
    <w:multiLevelType w:val="hybridMultilevel"/>
    <w:tmpl w:val="67D82B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7990611"/>
    <w:multiLevelType w:val="hybridMultilevel"/>
    <w:tmpl w:val="C90081F4"/>
    <w:lvl w:ilvl="0" w:tplc="18090001">
      <w:start w:val="1"/>
      <w:numFmt w:val="bullet"/>
      <w:lvlText w:val=""/>
      <w:lvlJc w:val="left"/>
      <w:pPr>
        <w:ind w:left="927" w:hanging="360"/>
      </w:pPr>
      <w:rPr>
        <w:rFonts w:ascii="Symbol" w:hAnsi="Symbol" w:hint="default"/>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abstractNum w:abstractNumId="24"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C42805"/>
    <w:multiLevelType w:val="hybridMultilevel"/>
    <w:tmpl w:val="2D740B08"/>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C0A63996">
      <w:start w:val="1"/>
      <w:numFmt w:val="bullet"/>
      <w:lvlText w:val="î"/>
      <w:lvlJc w:val="left"/>
      <w:pPr>
        <w:ind w:left="3600" w:hanging="360"/>
      </w:pPr>
      <w:rPr>
        <w:rFonts w:ascii="Wingdings" w:hAnsi="Wingdings" w:hint="default"/>
        <w:color w:val="1F497D" w:themeColor="tex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17"/>
  </w:num>
  <w:num w:numId="4">
    <w:abstractNumId w:val="24"/>
  </w:num>
  <w:num w:numId="5">
    <w:abstractNumId w:val="14"/>
  </w:num>
  <w:num w:numId="6">
    <w:abstractNumId w:val="15"/>
  </w:num>
  <w:num w:numId="7">
    <w:abstractNumId w:val="3"/>
  </w:num>
  <w:num w:numId="8">
    <w:abstractNumId w:val="10"/>
  </w:num>
  <w:num w:numId="9">
    <w:abstractNumId w:val="19"/>
  </w:num>
  <w:num w:numId="10">
    <w:abstractNumId w:val="4"/>
  </w:num>
  <w:num w:numId="11">
    <w:abstractNumId w:val="12"/>
  </w:num>
  <w:num w:numId="12">
    <w:abstractNumId w:val="9"/>
  </w:num>
  <w:num w:numId="13">
    <w:abstractNumId w:val="1"/>
  </w:num>
  <w:num w:numId="14">
    <w:abstractNumId w:val="10"/>
  </w:num>
  <w:num w:numId="15">
    <w:abstractNumId w:val="16"/>
  </w:num>
  <w:num w:numId="16">
    <w:abstractNumId w:val="0"/>
  </w:num>
  <w:num w:numId="17">
    <w:abstractNumId w:val="5"/>
  </w:num>
  <w:num w:numId="18">
    <w:abstractNumId w:val="7"/>
  </w:num>
  <w:num w:numId="19">
    <w:abstractNumId w:val="25"/>
  </w:num>
  <w:num w:numId="20">
    <w:abstractNumId w:val="20"/>
  </w:num>
  <w:num w:numId="21">
    <w:abstractNumId w:val="2"/>
  </w:num>
  <w:num w:numId="22">
    <w:abstractNumId w:val="21"/>
  </w:num>
  <w:num w:numId="23">
    <w:abstractNumId w:val="22"/>
  </w:num>
  <w:num w:numId="24">
    <w:abstractNumId w:val="6"/>
  </w:num>
  <w:num w:numId="25">
    <w:abstractNumId w:val="26"/>
  </w:num>
  <w:num w:numId="26">
    <w:abstractNumId w:val="23"/>
  </w:num>
  <w:num w:numId="27">
    <w:abstractNumId w:val="13"/>
  </w:num>
  <w:num w:numId="2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riane JAMROG">
    <w15:presenceInfo w15:providerId="None" w15:userId="Auriane JAMRO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activeWritingStyle w:appName="MSWord" w:lang="en-IE" w:vendorID="64" w:dllVersion="4096" w:nlCheck="1" w:checkStyle="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7105">
      <o:colormenu v:ext="edit" fillcolor="none [3212]"/>
    </o:shapedefaults>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05E2D"/>
    <w:rsid w:val="00011540"/>
    <w:rsid w:val="00014B6A"/>
    <w:rsid w:val="00015424"/>
    <w:rsid w:val="000203D3"/>
    <w:rsid w:val="0002586F"/>
    <w:rsid w:val="00030946"/>
    <w:rsid w:val="00037958"/>
    <w:rsid w:val="0004141D"/>
    <w:rsid w:val="00047BB2"/>
    <w:rsid w:val="0005149E"/>
    <w:rsid w:val="0005473F"/>
    <w:rsid w:val="00062356"/>
    <w:rsid w:val="00064AAB"/>
    <w:rsid w:val="000753D5"/>
    <w:rsid w:val="0007654B"/>
    <w:rsid w:val="000830E8"/>
    <w:rsid w:val="00083A72"/>
    <w:rsid w:val="00086A4D"/>
    <w:rsid w:val="00090677"/>
    <w:rsid w:val="0009106B"/>
    <w:rsid w:val="00092976"/>
    <w:rsid w:val="00092F6B"/>
    <w:rsid w:val="00093A19"/>
    <w:rsid w:val="000964CD"/>
    <w:rsid w:val="000A2AA0"/>
    <w:rsid w:val="000A79E9"/>
    <w:rsid w:val="000B2C2C"/>
    <w:rsid w:val="000B309D"/>
    <w:rsid w:val="000B383E"/>
    <w:rsid w:val="000B5FB4"/>
    <w:rsid w:val="000C7AF3"/>
    <w:rsid w:val="000D25BE"/>
    <w:rsid w:val="000E3CDC"/>
    <w:rsid w:val="000E49C4"/>
    <w:rsid w:val="000F0434"/>
    <w:rsid w:val="000F048D"/>
    <w:rsid w:val="000F3B81"/>
    <w:rsid w:val="000F68E2"/>
    <w:rsid w:val="00100E6A"/>
    <w:rsid w:val="001019A4"/>
    <w:rsid w:val="00102B8A"/>
    <w:rsid w:val="0010369A"/>
    <w:rsid w:val="00103D65"/>
    <w:rsid w:val="001100A7"/>
    <w:rsid w:val="00110F3E"/>
    <w:rsid w:val="001141F0"/>
    <w:rsid w:val="0011610D"/>
    <w:rsid w:val="001165CF"/>
    <w:rsid w:val="001226E7"/>
    <w:rsid w:val="00123B6A"/>
    <w:rsid w:val="00123D23"/>
    <w:rsid w:val="00126245"/>
    <w:rsid w:val="00133573"/>
    <w:rsid w:val="00143A73"/>
    <w:rsid w:val="00144B44"/>
    <w:rsid w:val="00156CA2"/>
    <w:rsid w:val="00162AC2"/>
    <w:rsid w:val="0017172A"/>
    <w:rsid w:val="001758FD"/>
    <w:rsid w:val="001851C6"/>
    <w:rsid w:val="001854ED"/>
    <w:rsid w:val="001A18F2"/>
    <w:rsid w:val="001A1EC3"/>
    <w:rsid w:val="001A2238"/>
    <w:rsid w:val="001A53BD"/>
    <w:rsid w:val="001B0089"/>
    <w:rsid w:val="001B0E79"/>
    <w:rsid w:val="001B2B4F"/>
    <w:rsid w:val="001B328D"/>
    <w:rsid w:val="001C301A"/>
    <w:rsid w:val="001D7829"/>
    <w:rsid w:val="001E00FF"/>
    <w:rsid w:val="001F053D"/>
    <w:rsid w:val="001F4A00"/>
    <w:rsid w:val="001F4AEB"/>
    <w:rsid w:val="001F720D"/>
    <w:rsid w:val="0020197F"/>
    <w:rsid w:val="0020536C"/>
    <w:rsid w:val="00212154"/>
    <w:rsid w:val="0021661B"/>
    <w:rsid w:val="00221204"/>
    <w:rsid w:val="00223925"/>
    <w:rsid w:val="00224A47"/>
    <w:rsid w:val="0022549A"/>
    <w:rsid w:val="00225D26"/>
    <w:rsid w:val="002270F3"/>
    <w:rsid w:val="00227926"/>
    <w:rsid w:val="002308CE"/>
    <w:rsid w:val="002332E4"/>
    <w:rsid w:val="0023439A"/>
    <w:rsid w:val="00235AF1"/>
    <w:rsid w:val="00236514"/>
    <w:rsid w:val="00241581"/>
    <w:rsid w:val="002445CF"/>
    <w:rsid w:val="00246F69"/>
    <w:rsid w:val="002474A6"/>
    <w:rsid w:val="00254B42"/>
    <w:rsid w:val="00257B63"/>
    <w:rsid w:val="002615A2"/>
    <w:rsid w:val="00262047"/>
    <w:rsid w:val="0026483C"/>
    <w:rsid w:val="0027487D"/>
    <w:rsid w:val="00274FE1"/>
    <w:rsid w:val="002765B0"/>
    <w:rsid w:val="002804B0"/>
    <w:rsid w:val="002834AB"/>
    <w:rsid w:val="00284A3E"/>
    <w:rsid w:val="002862C2"/>
    <w:rsid w:val="00291F04"/>
    <w:rsid w:val="00296220"/>
    <w:rsid w:val="00296716"/>
    <w:rsid w:val="002A0DE4"/>
    <w:rsid w:val="002A1341"/>
    <w:rsid w:val="002A4269"/>
    <w:rsid w:val="002A5BB0"/>
    <w:rsid w:val="002B00B9"/>
    <w:rsid w:val="002C092F"/>
    <w:rsid w:val="002C1EA5"/>
    <w:rsid w:val="002C5E1C"/>
    <w:rsid w:val="002C5F38"/>
    <w:rsid w:val="002C6F11"/>
    <w:rsid w:val="002D2C83"/>
    <w:rsid w:val="002D4714"/>
    <w:rsid w:val="002D5588"/>
    <w:rsid w:val="002E1811"/>
    <w:rsid w:val="002E7E94"/>
    <w:rsid w:val="002F03AC"/>
    <w:rsid w:val="002F0E83"/>
    <w:rsid w:val="002F1106"/>
    <w:rsid w:val="002F40D3"/>
    <w:rsid w:val="002F62B6"/>
    <w:rsid w:val="00300AE9"/>
    <w:rsid w:val="00303DC5"/>
    <w:rsid w:val="003043A3"/>
    <w:rsid w:val="00305D02"/>
    <w:rsid w:val="00312FBE"/>
    <w:rsid w:val="00315A42"/>
    <w:rsid w:val="00317794"/>
    <w:rsid w:val="003252CB"/>
    <w:rsid w:val="003304F9"/>
    <w:rsid w:val="00336DB9"/>
    <w:rsid w:val="0034338B"/>
    <w:rsid w:val="00343E38"/>
    <w:rsid w:val="00352853"/>
    <w:rsid w:val="00357E96"/>
    <w:rsid w:val="00360BFD"/>
    <w:rsid w:val="003645B9"/>
    <w:rsid w:val="0036526D"/>
    <w:rsid w:val="00373CEC"/>
    <w:rsid w:val="0037405C"/>
    <w:rsid w:val="003742D3"/>
    <w:rsid w:val="00383353"/>
    <w:rsid w:val="0038440E"/>
    <w:rsid w:val="00386996"/>
    <w:rsid w:val="00386B98"/>
    <w:rsid w:val="00387463"/>
    <w:rsid w:val="003908F2"/>
    <w:rsid w:val="003919D5"/>
    <w:rsid w:val="003976C1"/>
    <w:rsid w:val="003A057D"/>
    <w:rsid w:val="003A158C"/>
    <w:rsid w:val="003A194D"/>
    <w:rsid w:val="003A1F3D"/>
    <w:rsid w:val="003A3DBC"/>
    <w:rsid w:val="003A6A76"/>
    <w:rsid w:val="003B13D3"/>
    <w:rsid w:val="003B197F"/>
    <w:rsid w:val="003B2C7F"/>
    <w:rsid w:val="003B78E9"/>
    <w:rsid w:val="003C08DC"/>
    <w:rsid w:val="003C5CE4"/>
    <w:rsid w:val="003D248A"/>
    <w:rsid w:val="003D2E5D"/>
    <w:rsid w:val="003E171D"/>
    <w:rsid w:val="003E4C42"/>
    <w:rsid w:val="00400594"/>
    <w:rsid w:val="00401AB6"/>
    <w:rsid w:val="00404F80"/>
    <w:rsid w:val="00413C2F"/>
    <w:rsid w:val="0042544D"/>
    <w:rsid w:val="00426E85"/>
    <w:rsid w:val="004279B8"/>
    <w:rsid w:val="00430D42"/>
    <w:rsid w:val="00433CB2"/>
    <w:rsid w:val="0043542F"/>
    <w:rsid w:val="00437171"/>
    <w:rsid w:val="00437677"/>
    <w:rsid w:val="004379BD"/>
    <w:rsid w:val="0044116F"/>
    <w:rsid w:val="00447AD0"/>
    <w:rsid w:val="00451980"/>
    <w:rsid w:val="00451E23"/>
    <w:rsid w:val="0045288C"/>
    <w:rsid w:val="00453439"/>
    <w:rsid w:val="0045698C"/>
    <w:rsid w:val="00462982"/>
    <w:rsid w:val="00463A78"/>
    <w:rsid w:val="0046440F"/>
    <w:rsid w:val="00465BE9"/>
    <w:rsid w:val="0048474D"/>
    <w:rsid w:val="00495037"/>
    <w:rsid w:val="00497F32"/>
    <w:rsid w:val="004A73AD"/>
    <w:rsid w:val="004A7E0B"/>
    <w:rsid w:val="004A7F42"/>
    <w:rsid w:val="004B278A"/>
    <w:rsid w:val="004B4FAC"/>
    <w:rsid w:val="004B5102"/>
    <w:rsid w:val="004B7420"/>
    <w:rsid w:val="004C4CA5"/>
    <w:rsid w:val="004C4F86"/>
    <w:rsid w:val="004C7EAE"/>
    <w:rsid w:val="004D0315"/>
    <w:rsid w:val="004D4B6B"/>
    <w:rsid w:val="0050307D"/>
    <w:rsid w:val="00503FB5"/>
    <w:rsid w:val="00505C65"/>
    <w:rsid w:val="00510E3C"/>
    <w:rsid w:val="00513FC1"/>
    <w:rsid w:val="00517996"/>
    <w:rsid w:val="005327F8"/>
    <w:rsid w:val="00533332"/>
    <w:rsid w:val="0053429B"/>
    <w:rsid w:val="00534389"/>
    <w:rsid w:val="00536B8E"/>
    <w:rsid w:val="00546732"/>
    <w:rsid w:val="005472FE"/>
    <w:rsid w:val="005476F6"/>
    <w:rsid w:val="0055005B"/>
    <w:rsid w:val="005511EA"/>
    <w:rsid w:val="00552F81"/>
    <w:rsid w:val="005600AD"/>
    <w:rsid w:val="0056021C"/>
    <w:rsid w:val="00564690"/>
    <w:rsid w:val="00574D34"/>
    <w:rsid w:val="00580E9B"/>
    <w:rsid w:val="00592487"/>
    <w:rsid w:val="005933C8"/>
    <w:rsid w:val="0059486B"/>
    <w:rsid w:val="00594C55"/>
    <w:rsid w:val="005A3890"/>
    <w:rsid w:val="005A5093"/>
    <w:rsid w:val="005B0FBC"/>
    <w:rsid w:val="005B6224"/>
    <w:rsid w:val="005C07D4"/>
    <w:rsid w:val="005C5D22"/>
    <w:rsid w:val="005D22B3"/>
    <w:rsid w:val="005D577C"/>
    <w:rsid w:val="005D5C54"/>
    <w:rsid w:val="005D60C9"/>
    <w:rsid w:val="005E175F"/>
    <w:rsid w:val="005E495F"/>
    <w:rsid w:val="005F09B4"/>
    <w:rsid w:val="005F281F"/>
    <w:rsid w:val="005F68B8"/>
    <w:rsid w:val="006073B4"/>
    <w:rsid w:val="006107EA"/>
    <w:rsid w:val="006118B9"/>
    <w:rsid w:val="00612151"/>
    <w:rsid w:val="00613FF3"/>
    <w:rsid w:val="006178F5"/>
    <w:rsid w:val="006220EB"/>
    <w:rsid w:val="006245B4"/>
    <w:rsid w:val="0062506D"/>
    <w:rsid w:val="006259BB"/>
    <w:rsid w:val="00640FEB"/>
    <w:rsid w:val="00641675"/>
    <w:rsid w:val="0064213E"/>
    <w:rsid w:val="00642952"/>
    <w:rsid w:val="006510CA"/>
    <w:rsid w:val="00651DBC"/>
    <w:rsid w:val="00653AA8"/>
    <w:rsid w:val="00657B57"/>
    <w:rsid w:val="006637DD"/>
    <w:rsid w:val="006645E7"/>
    <w:rsid w:val="00673174"/>
    <w:rsid w:val="006763D9"/>
    <w:rsid w:val="00680CD6"/>
    <w:rsid w:val="00684048"/>
    <w:rsid w:val="0068588E"/>
    <w:rsid w:val="00685A5D"/>
    <w:rsid w:val="00695BEB"/>
    <w:rsid w:val="006A0B29"/>
    <w:rsid w:val="006A19D3"/>
    <w:rsid w:val="006A7738"/>
    <w:rsid w:val="006B618A"/>
    <w:rsid w:val="006B6193"/>
    <w:rsid w:val="006B72F4"/>
    <w:rsid w:val="006B7D76"/>
    <w:rsid w:val="006C73B2"/>
    <w:rsid w:val="006E0DE3"/>
    <w:rsid w:val="006E3F54"/>
    <w:rsid w:val="006F1CD4"/>
    <w:rsid w:val="006F37EA"/>
    <w:rsid w:val="0070018D"/>
    <w:rsid w:val="00703C2A"/>
    <w:rsid w:val="00703E32"/>
    <w:rsid w:val="00707C7D"/>
    <w:rsid w:val="00711581"/>
    <w:rsid w:val="007160D6"/>
    <w:rsid w:val="00726EA1"/>
    <w:rsid w:val="0073237C"/>
    <w:rsid w:val="00737C55"/>
    <w:rsid w:val="00747734"/>
    <w:rsid w:val="00756220"/>
    <w:rsid w:val="0075635F"/>
    <w:rsid w:val="007564A1"/>
    <w:rsid w:val="007577E5"/>
    <w:rsid w:val="00757ED7"/>
    <w:rsid w:val="00763B87"/>
    <w:rsid w:val="00767E93"/>
    <w:rsid w:val="007726AE"/>
    <w:rsid w:val="007731FF"/>
    <w:rsid w:val="0077484E"/>
    <w:rsid w:val="00774B06"/>
    <w:rsid w:val="007810C0"/>
    <w:rsid w:val="00784925"/>
    <w:rsid w:val="00792515"/>
    <w:rsid w:val="00794BFB"/>
    <w:rsid w:val="00795E43"/>
    <w:rsid w:val="00796CFA"/>
    <w:rsid w:val="007A39FC"/>
    <w:rsid w:val="007A4139"/>
    <w:rsid w:val="007A46C0"/>
    <w:rsid w:val="007A6321"/>
    <w:rsid w:val="007B47D1"/>
    <w:rsid w:val="007B5A71"/>
    <w:rsid w:val="007B7685"/>
    <w:rsid w:val="007C2BF0"/>
    <w:rsid w:val="007C2D3E"/>
    <w:rsid w:val="007C54AE"/>
    <w:rsid w:val="007D23D4"/>
    <w:rsid w:val="007D5868"/>
    <w:rsid w:val="007D7A7F"/>
    <w:rsid w:val="007E55E0"/>
    <w:rsid w:val="007F1760"/>
    <w:rsid w:val="007F25A9"/>
    <w:rsid w:val="00800730"/>
    <w:rsid w:val="00804C3F"/>
    <w:rsid w:val="008060D5"/>
    <w:rsid w:val="00806D00"/>
    <w:rsid w:val="00806EBD"/>
    <w:rsid w:val="008075BF"/>
    <w:rsid w:val="0081002B"/>
    <w:rsid w:val="00821142"/>
    <w:rsid w:val="00826285"/>
    <w:rsid w:val="00833380"/>
    <w:rsid w:val="00847399"/>
    <w:rsid w:val="00853D58"/>
    <w:rsid w:val="0085662D"/>
    <w:rsid w:val="008604CA"/>
    <w:rsid w:val="00875E93"/>
    <w:rsid w:val="0088197E"/>
    <w:rsid w:val="00881E9C"/>
    <w:rsid w:val="008840E5"/>
    <w:rsid w:val="0088448E"/>
    <w:rsid w:val="00885A27"/>
    <w:rsid w:val="008879C1"/>
    <w:rsid w:val="0089186A"/>
    <w:rsid w:val="008932DD"/>
    <w:rsid w:val="008A0092"/>
    <w:rsid w:val="008A1F74"/>
    <w:rsid w:val="008A4523"/>
    <w:rsid w:val="008A6A85"/>
    <w:rsid w:val="008A7583"/>
    <w:rsid w:val="008A7C5B"/>
    <w:rsid w:val="008B5149"/>
    <w:rsid w:val="008B5693"/>
    <w:rsid w:val="008C67BC"/>
    <w:rsid w:val="008C7ECF"/>
    <w:rsid w:val="008D4C93"/>
    <w:rsid w:val="008E7FE1"/>
    <w:rsid w:val="008F1024"/>
    <w:rsid w:val="008F67DA"/>
    <w:rsid w:val="008F7BB4"/>
    <w:rsid w:val="00904612"/>
    <w:rsid w:val="00913A2F"/>
    <w:rsid w:val="009175C8"/>
    <w:rsid w:val="00917857"/>
    <w:rsid w:val="00922D4B"/>
    <w:rsid w:val="00922EE0"/>
    <w:rsid w:val="00927858"/>
    <w:rsid w:val="009358B3"/>
    <w:rsid w:val="00936A08"/>
    <w:rsid w:val="00944326"/>
    <w:rsid w:val="00950FE6"/>
    <w:rsid w:val="0095729D"/>
    <w:rsid w:val="00957D16"/>
    <w:rsid w:val="00961084"/>
    <w:rsid w:val="009613BD"/>
    <w:rsid w:val="00961BCC"/>
    <w:rsid w:val="009727A9"/>
    <w:rsid w:val="00973134"/>
    <w:rsid w:val="00973386"/>
    <w:rsid w:val="009803C2"/>
    <w:rsid w:val="00981F7D"/>
    <w:rsid w:val="00983920"/>
    <w:rsid w:val="00996793"/>
    <w:rsid w:val="00996A45"/>
    <w:rsid w:val="009A1FD1"/>
    <w:rsid w:val="009A30C8"/>
    <w:rsid w:val="009A5DCF"/>
    <w:rsid w:val="009A7D71"/>
    <w:rsid w:val="009B6D0E"/>
    <w:rsid w:val="009B7611"/>
    <w:rsid w:val="009C1CD0"/>
    <w:rsid w:val="009E1298"/>
    <w:rsid w:val="009E2FD8"/>
    <w:rsid w:val="009E576C"/>
    <w:rsid w:val="009E7D5F"/>
    <w:rsid w:val="009F06F7"/>
    <w:rsid w:val="009F29DE"/>
    <w:rsid w:val="009F4432"/>
    <w:rsid w:val="009F4CED"/>
    <w:rsid w:val="00A00127"/>
    <w:rsid w:val="00A2430A"/>
    <w:rsid w:val="00A24341"/>
    <w:rsid w:val="00A361F4"/>
    <w:rsid w:val="00A36FDE"/>
    <w:rsid w:val="00A43476"/>
    <w:rsid w:val="00A44AB0"/>
    <w:rsid w:val="00A4554F"/>
    <w:rsid w:val="00A50738"/>
    <w:rsid w:val="00A5125F"/>
    <w:rsid w:val="00A53CFF"/>
    <w:rsid w:val="00A5569F"/>
    <w:rsid w:val="00A56638"/>
    <w:rsid w:val="00A56652"/>
    <w:rsid w:val="00A62058"/>
    <w:rsid w:val="00A64525"/>
    <w:rsid w:val="00A65BBD"/>
    <w:rsid w:val="00A708B5"/>
    <w:rsid w:val="00A7179C"/>
    <w:rsid w:val="00A71C85"/>
    <w:rsid w:val="00A7309E"/>
    <w:rsid w:val="00A7459E"/>
    <w:rsid w:val="00A76DBE"/>
    <w:rsid w:val="00A770E5"/>
    <w:rsid w:val="00A81351"/>
    <w:rsid w:val="00A81565"/>
    <w:rsid w:val="00A85B19"/>
    <w:rsid w:val="00A90F6A"/>
    <w:rsid w:val="00A92EE3"/>
    <w:rsid w:val="00AA17B7"/>
    <w:rsid w:val="00AA35BC"/>
    <w:rsid w:val="00AA5C4F"/>
    <w:rsid w:val="00AA7B0F"/>
    <w:rsid w:val="00AB4A14"/>
    <w:rsid w:val="00AB5A84"/>
    <w:rsid w:val="00AC374E"/>
    <w:rsid w:val="00AC77B1"/>
    <w:rsid w:val="00AD453E"/>
    <w:rsid w:val="00AD4816"/>
    <w:rsid w:val="00AD5B08"/>
    <w:rsid w:val="00AE20F7"/>
    <w:rsid w:val="00AE43CB"/>
    <w:rsid w:val="00AF0382"/>
    <w:rsid w:val="00AF1727"/>
    <w:rsid w:val="00AF3980"/>
    <w:rsid w:val="00AF7EDD"/>
    <w:rsid w:val="00B001C8"/>
    <w:rsid w:val="00B023A8"/>
    <w:rsid w:val="00B03B8F"/>
    <w:rsid w:val="00B05C4C"/>
    <w:rsid w:val="00B10C62"/>
    <w:rsid w:val="00B12891"/>
    <w:rsid w:val="00B2125B"/>
    <w:rsid w:val="00B250F3"/>
    <w:rsid w:val="00B27824"/>
    <w:rsid w:val="00B34681"/>
    <w:rsid w:val="00B351DD"/>
    <w:rsid w:val="00B373D3"/>
    <w:rsid w:val="00B37C22"/>
    <w:rsid w:val="00B45A23"/>
    <w:rsid w:val="00B46AA2"/>
    <w:rsid w:val="00B5547A"/>
    <w:rsid w:val="00B55A89"/>
    <w:rsid w:val="00B633AD"/>
    <w:rsid w:val="00B72434"/>
    <w:rsid w:val="00B77B0F"/>
    <w:rsid w:val="00B812BE"/>
    <w:rsid w:val="00B822C7"/>
    <w:rsid w:val="00B837DE"/>
    <w:rsid w:val="00B843D7"/>
    <w:rsid w:val="00B84FDE"/>
    <w:rsid w:val="00B90542"/>
    <w:rsid w:val="00B93158"/>
    <w:rsid w:val="00B95D2F"/>
    <w:rsid w:val="00BA1F8A"/>
    <w:rsid w:val="00BA3FE5"/>
    <w:rsid w:val="00BA4655"/>
    <w:rsid w:val="00BB1F3A"/>
    <w:rsid w:val="00BB221B"/>
    <w:rsid w:val="00BB60BA"/>
    <w:rsid w:val="00BB6CAB"/>
    <w:rsid w:val="00BB749D"/>
    <w:rsid w:val="00BC1146"/>
    <w:rsid w:val="00BC2080"/>
    <w:rsid w:val="00BC4F19"/>
    <w:rsid w:val="00BC7A24"/>
    <w:rsid w:val="00BD167C"/>
    <w:rsid w:val="00BD5A81"/>
    <w:rsid w:val="00BD7609"/>
    <w:rsid w:val="00BE1791"/>
    <w:rsid w:val="00BE3584"/>
    <w:rsid w:val="00BE5B65"/>
    <w:rsid w:val="00BF0F39"/>
    <w:rsid w:val="00BF29A3"/>
    <w:rsid w:val="00BF43D1"/>
    <w:rsid w:val="00C01269"/>
    <w:rsid w:val="00C03B52"/>
    <w:rsid w:val="00C05E7D"/>
    <w:rsid w:val="00C10A04"/>
    <w:rsid w:val="00C116F8"/>
    <w:rsid w:val="00C11808"/>
    <w:rsid w:val="00C13B39"/>
    <w:rsid w:val="00C145E1"/>
    <w:rsid w:val="00C1692A"/>
    <w:rsid w:val="00C1791F"/>
    <w:rsid w:val="00C220F1"/>
    <w:rsid w:val="00C32DA3"/>
    <w:rsid w:val="00C3516F"/>
    <w:rsid w:val="00C3574A"/>
    <w:rsid w:val="00C3629B"/>
    <w:rsid w:val="00C42288"/>
    <w:rsid w:val="00C52083"/>
    <w:rsid w:val="00C5230E"/>
    <w:rsid w:val="00C542FE"/>
    <w:rsid w:val="00C54910"/>
    <w:rsid w:val="00C5783A"/>
    <w:rsid w:val="00C6367E"/>
    <w:rsid w:val="00C6441F"/>
    <w:rsid w:val="00C6756F"/>
    <w:rsid w:val="00C76943"/>
    <w:rsid w:val="00C813E4"/>
    <w:rsid w:val="00C822EA"/>
    <w:rsid w:val="00C83E6E"/>
    <w:rsid w:val="00C85794"/>
    <w:rsid w:val="00C85ABA"/>
    <w:rsid w:val="00C86B9E"/>
    <w:rsid w:val="00C86C50"/>
    <w:rsid w:val="00C90942"/>
    <w:rsid w:val="00C971BF"/>
    <w:rsid w:val="00CA3386"/>
    <w:rsid w:val="00CB51A0"/>
    <w:rsid w:val="00CC034C"/>
    <w:rsid w:val="00CC1C58"/>
    <w:rsid w:val="00CC33D0"/>
    <w:rsid w:val="00CC672B"/>
    <w:rsid w:val="00CD02CC"/>
    <w:rsid w:val="00CD06AF"/>
    <w:rsid w:val="00CD2FD6"/>
    <w:rsid w:val="00CD43A3"/>
    <w:rsid w:val="00CD747C"/>
    <w:rsid w:val="00CE1EDF"/>
    <w:rsid w:val="00CE212B"/>
    <w:rsid w:val="00CE410B"/>
    <w:rsid w:val="00D05199"/>
    <w:rsid w:val="00D1069A"/>
    <w:rsid w:val="00D14E12"/>
    <w:rsid w:val="00D157A4"/>
    <w:rsid w:val="00D171FE"/>
    <w:rsid w:val="00D25853"/>
    <w:rsid w:val="00D32AE1"/>
    <w:rsid w:val="00D33954"/>
    <w:rsid w:val="00D4032F"/>
    <w:rsid w:val="00D41FDF"/>
    <w:rsid w:val="00D43EEA"/>
    <w:rsid w:val="00D4408C"/>
    <w:rsid w:val="00D44A65"/>
    <w:rsid w:val="00D50332"/>
    <w:rsid w:val="00D5212C"/>
    <w:rsid w:val="00D53124"/>
    <w:rsid w:val="00D56C73"/>
    <w:rsid w:val="00D574BB"/>
    <w:rsid w:val="00D57E8D"/>
    <w:rsid w:val="00D622DB"/>
    <w:rsid w:val="00D76433"/>
    <w:rsid w:val="00D770CC"/>
    <w:rsid w:val="00D7722D"/>
    <w:rsid w:val="00D853C5"/>
    <w:rsid w:val="00D93E78"/>
    <w:rsid w:val="00D94226"/>
    <w:rsid w:val="00D95FF0"/>
    <w:rsid w:val="00DA3D58"/>
    <w:rsid w:val="00DB2F72"/>
    <w:rsid w:val="00DC1D5B"/>
    <w:rsid w:val="00DC4711"/>
    <w:rsid w:val="00DD5364"/>
    <w:rsid w:val="00DD5D27"/>
    <w:rsid w:val="00DD5EF6"/>
    <w:rsid w:val="00DE048D"/>
    <w:rsid w:val="00DE2AD3"/>
    <w:rsid w:val="00DE3137"/>
    <w:rsid w:val="00DF2D5A"/>
    <w:rsid w:val="00DF7321"/>
    <w:rsid w:val="00E0174B"/>
    <w:rsid w:val="00E01A3D"/>
    <w:rsid w:val="00E01C8A"/>
    <w:rsid w:val="00E051BF"/>
    <w:rsid w:val="00E10E72"/>
    <w:rsid w:val="00E12C82"/>
    <w:rsid w:val="00E131A5"/>
    <w:rsid w:val="00E13233"/>
    <w:rsid w:val="00E150EE"/>
    <w:rsid w:val="00E17A14"/>
    <w:rsid w:val="00E205F1"/>
    <w:rsid w:val="00E22681"/>
    <w:rsid w:val="00E23895"/>
    <w:rsid w:val="00E263A5"/>
    <w:rsid w:val="00E265D5"/>
    <w:rsid w:val="00E303DF"/>
    <w:rsid w:val="00E31D29"/>
    <w:rsid w:val="00E44AFD"/>
    <w:rsid w:val="00E55AE2"/>
    <w:rsid w:val="00E64EC9"/>
    <w:rsid w:val="00E65DD5"/>
    <w:rsid w:val="00E66F22"/>
    <w:rsid w:val="00E73B82"/>
    <w:rsid w:val="00E76B96"/>
    <w:rsid w:val="00E77239"/>
    <w:rsid w:val="00E77CC5"/>
    <w:rsid w:val="00E812C3"/>
    <w:rsid w:val="00E846E9"/>
    <w:rsid w:val="00E8691E"/>
    <w:rsid w:val="00E8765D"/>
    <w:rsid w:val="00E96310"/>
    <w:rsid w:val="00E9760A"/>
    <w:rsid w:val="00EA53E0"/>
    <w:rsid w:val="00EB2011"/>
    <w:rsid w:val="00EB5B3D"/>
    <w:rsid w:val="00EC08D2"/>
    <w:rsid w:val="00EC2B83"/>
    <w:rsid w:val="00EC3625"/>
    <w:rsid w:val="00EC610C"/>
    <w:rsid w:val="00EC70BF"/>
    <w:rsid w:val="00ED0371"/>
    <w:rsid w:val="00ED3250"/>
    <w:rsid w:val="00EE1B35"/>
    <w:rsid w:val="00EE3AEA"/>
    <w:rsid w:val="00EF03EC"/>
    <w:rsid w:val="00EF12FA"/>
    <w:rsid w:val="00EF320B"/>
    <w:rsid w:val="00EF6ECE"/>
    <w:rsid w:val="00F00947"/>
    <w:rsid w:val="00F05D5B"/>
    <w:rsid w:val="00F11AB7"/>
    <w:rsid w:val="00F1233C"/>
    <w:rsid w:val="00F14F14"/>
    <w:rsid w:val="00F16822"/>
    <w:rsid w:val="00F17F99"/>
    <w:rsid w:val="00F2002B"/>
    <w:rsid w:val="00F2008A"/>
    <w:rsid w:val="00F273F2"/>
    <w:rsid w:val="00F3217E"/>
    <w:rsid w:val="00F33A0F"/>
    <w:rsid w:val="00F33CC7"/>
    <w:rsid w:val="00F346BB"/>
    <w:rsid w:val="00F34D1B"/>
    <w:rsid w:val="00F364C5"/>
    <w:rsid w:val="00F40586"/>
    <w:rsid w:val="00F41C9D"/>
    <w:rsid w:val="00F4222C"/>
    <w:rsid w:val="00F4307A"/>
    <w:rsid w:val="00F432A7"/>
    <w:rsid w:val="00F46E73"/>
    <w:rsid w:val="00F55723"/>
    <w:rsid w:val="00F642DD"/>
    <w:rsid w:val="00F6691D"/>
    <w:rsid w:val="00F71F31"/>
    <w:rsid w:val="00F7240A"/>
    <w:rsid w:val="00F76777"/>
    <w:rsid w:val="00F77065"/>
    <w:rsid w:val="00F914B4"/>
    <w:rsid w:val="00F91B11"/>
    <w:rsid w:val="00F9441B"/>
    <w:rsid w:val="00FA3E30"/>
    <w:rsid w:val="00FA4AB0"/>
    <w:rsid w:val="00FA4E26"/>
    <w:rsid w:val="00FA4F80"/>
    <w:rsid w:val="00FA7257"/>
    <w:rsid w:val="00FC0103"/>
    <w:rsid w:val="00FC1746"/>
    <w:rsid w:val="00FC5369"/>
    <w:rsid w:val="00FC59FE"/>
    <w:rsid w:val="00FC6413"/>
    <w:rsid w:val="00FC68F5"/>
    <w:rsid w:val="00FD2002"/>
    <w:rsid w:val="00FE309F"/>
    <w:rsid w:val="00FE3236"/>
    <w:rsid w:val="00FE40FF"/>
    <w:rsid w:val="00FE48FD"/>
    <w:rsid w:val="00FE61D2"/>
    <w:rsid w:val="00FE6EF8"/>
    <w:rsid w:val="00FF1CB0"/>
    <w:rsid w:val="00FF7E2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colormenu v:ext="edit" fillcolor="none [3212]"/>
    </o:shapedefaults>
    <o:shapelayout v:ext="edit">
      <o:idmap v:ext="edit" data="1"/>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047"/>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nhideWhenUsed/>
    <w:rsid w:val="00EC610C"/>
    <w:rPr>
      <w:color w:val="0000FF" w:themeColor="hyperlink"/>
      <w:u w:val="single"/>
    </w:rPr>
  </w:style>
  <w:style w:type="table" w:styleId="Grilledutableau">
    <w:name w:val="Table Grid"/>
    <w:basedOn w:val="TableauNormal"/>
    <w:uiPriority w:val="59"/>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 w:type="character" w:styleId="Marquedecommentaire">
    <w:name w:val="annotation reference"/>
    <w:basedOn w:val="Policepardfaut"/>
    <w:uiPriority w:val="99"/>
    <w:semiHidden/>
    <w:unhideWhenUsed/>
    <w:rsid w:val="00E0174B"/>
    <w:rPr>
      <w:sz w:val="16"/>
      <w:szCs w:val="16"/>
    </w:rPr>
  </w:style>
  <w:style w:type="paragraph" w:styleId="Commentaire">
    <w:name w:val="annotation text"/>
    <w:basedOn w:val="Normal"/>
    <w:link w:val="CommentaireCar"/>
    <w:uiPriority w:val="99"/>
    <w:semiHidden/>
    <w:unhideWhenUsed/>
    <w:rsid w:val="00E0174B"/>
    <w:rPr>
      <w:sz w:val="20"/>
      <w:szCs w:val="20"/>
    </w:rPr>
  </w:style>
  <w:style w:type="character" w:customStyle="1" w:styleId="CommentaireCar">
    <w:name w:val="Commentaire Car"/>
    <w:basedOn w:val="Policepardfaut"/>
    <w:link w:val="Commentaire"/>
    <w:uiPriority w:val="99"/>
    <w:semiHidden/>
    <w:rsid w:val="00E0174B"/>
    <w:rPr>
      <w:sz w:val="20"/>
      <w:szCs w:val="20"/>
    </w:rPr>
  </w:style>
  <w:style w:type="paragraph" w:styleId="Objetducommentaire">
    <w:name w:val="annotation subject"/>
    <w:basedOn w:val="Commentaire"/>
    <w:next w:val="Commentaire"/>
    <w:link w:val="ObjetducommentaireCar"/>
    <w:uiPriority w:val="99"/>
    <w:semiHidden/>
    <w:unhideWhenUsed/>
    <w:rsid w:val="00E0174B"/>
    <w:rPr>
      <w:b/>
      <w:bCs/>
    </w:rPr>
  </w:style>
  <w:style w:type="character" w:customStyle="1" w:styleId="ObjetducommentaireCar">
    <w:name w:val="Objet du commentaire Car"/>
    <w:basedOn w:val="CommentaireCar"/>
    <w:link w:val="Objetducommentaire"/>
    <w:uiPriority w:val="99"/>
    <w:semiHidden/>
    <w:rsid w:val="00E0174B"/>
    <w:rPr>
      <w:b/>
      <w:bCs/>
      <w:sz w:val="20"/>
      <w:szCs w:val="20"/>
    </w:rPr>
  </w:style>
  <w:style w:type="character" w:customStyle="1" w:styleId="UnresolvedMention">
    <w:name w:val="Unresolved Mention"/>
    <w:basedOn w:val="Policepardfaut"/>
    <w:uiPriority w:val="99"/>
    <w:semiHidden/>
    <w:unhideWhenUsed/>
    <w:rsid w:val="007A46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ebgate.ec.europa.eu/erasmus-esc/index/privacy-statement"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mailto:president@univ-orleans.f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Feuille_de_calcul_Microsoft_Excel.xlsx"/><Relationship Id="rId14" Type="http://schemas.openxmlformats.org/officeDocument/2006/relationships/hyperlink" Target="https://erasmus-plus.ec.europa.eu/fr/charte-de-letudiant-erasmus-0" TargetMode="External"/><Relationship Id="rId22"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0D4A3-9A8E-4CF9-A2C9-237717E32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TotalTime>
  <Pages>12</Pages>
  <Words>3671</Words>
  <Characters>20191</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Auriane JAMROG</cp:lastModifiedBy>
  <cp:revision>28</cp:revision>
  <cp:lastPrinted>2023-06-02T08:09:00Z</cp:lastPrinted>
  <dcterms:created xsi:type="dcterms:W3CDTF">2023-06-26T15:00:00Z</dcterms:created>
  <dcterms:modified xsi:type="dcterms:W3CDTF">2023-07-11T09:47:00Z</dcterms:modified>
</cp:coreProperties>
</file>