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915555D" w14:textId="60839332" w:rsidR="00786DD7" w:rsidRDefault="00514467">
      <w:pPr>
        <w:rPr>
          <w:noProof/>
        </w:rPr>
      </w:pPr>
      <w:r>
        <w:rPr>
          <w:noProof/>
          <w:lang w:eastAsia="fr-FR"/>
        </w:rPr>
        <mc:AlternateContent>
          <mc:Choice Requires="wps">
            <w:drawing>
              <wp:anchor distT="0" distB="0" distL="114300" distR="114300" simplePos="0" relativeHeight="251661312" behindDoc="0" locked="0" layoutInCell="1" allowOverlap="1" wp14:anchorId="10210F74" wp14:editId="5E624DD3">
                <wp:simplePos x="0" y="0"/>
                <wp:positionH relativeFrom="column">
                  <wp:posOffset>3335655</wp:posOffset>
                </wp:positionH>
                <wp:positionV relativeFrom="paragraph">
                  <wp:posOffset>-125095</wp:posOffset>
                </wp:positionV>
                <wp:extent cx="1765300" cy="463550"/>
                <wp:effectExtent l="0" t="0" r="6350" b="0"/>
                <wp:wrapNone/>
                <wp:docPr id="3" name="Zone de texte 3"/>
                <wp:cNvGraphicFramePr/>
                <a:graphic xmlns:a="http://schemas.openxmlformats.org/drawingml/2006/main">
                  <a:graphicData uri="http://schemas.microsoft.com/office/word/2010/wordprocessingShape">
                    <wps:wsp>
                      <wps:cNvSpPr txBox="1"/>
                      <wps:spPr>
                        <a:xfrm>
                          <a:off x="0" y="0"/>
                          <a:ext cx="1765300" cy="463550"/>
                        </a:xfrm>
                        <a:prstGeom prst="rect">
                          <a:avLst/>
                        </a:prstGeom>
                        <a:solidFill>
                          <a:schemeClr val="lt1"/>
                        </a:solidFill>
                        <a:ln w="6350">
                          <a:noFill/>
                        </a:ln>
                      </wps:spPr>
                      <wps:txbx>
                        <w:txbxContent>
                          <w:p w14:paraId="76DCDD4E" w14:textId="62DF39F7" w:rsidR="00C01EB4" w:rsidRPr="00C01EB4" w:rsidRDefault="00C01EB4">
                            <w:pPr>
                              <w:rPr>
                                <w:b/>
                                <w:bCs/>
                                <w:sz w:val="40"/>
                                <w:szCs w:val="40"/>
                              </w:rPr>
                            </w:pPr>
                            <w:r>
                              <w:rPr>
                                <w:b/>
                                <w:bCs/>
                                <w:sz w:val="40"/>
                                <w:szCs w:val="40"/>
                              </w:rPr>
                              <w:t>Shems KASMI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210F74" id="_x0000_t202" coordsize="21600,21600" o:spt="202" path="m,l,21600r21600,l21600,xe">
                <v:stroke joinstyle="miter"/>
                <v:path gradientshapeok="t" o:connecttype="rect"/>
              </v:shapetype>
              <v:shape id="Zone de texte 3" o:spid="_x0000_s1026" type="#_x0000_t202" style="position:absolute;margin-left:262.65pt;margin-top:-9.85pt;width:139pt;height: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" fillcolor="white [3201]" stroked="f" strokeweight=".5pt">
                <v:textbox>
                  <w:txbxContent>
                    <w:p w14:paraId="76DCDD4E" w14:textId="62DF39F7" w:rsidR="00C01EB4" w:rsidRPr="00C01EB4" w:rsidRDefault="00C01EB4">
                      <w:pPr>
                        <w:rPr>
                          <w:b/>
                          <w:bCs/>
                          <w:sz w:val="40"/>
                          <w:szCs w:val="40"/>
                        </w:rPr>
                      </w:pPr>
                      <w:r>
                        <w:rPr>
                          <w:b/>
                          <w:bCs/>
                          <w:sz w:val="40"/>
                          <w:szCs w:val="40"/>
                        </w:rPr>
                        <w:t>Shems KASMI</w:t>
                      </w:r>
                    </w:p>
                  </w:txbxContent>
                </v:textbox>
              </v:shape>
            </w:pict>
          </mc:Fallback>
        </mc:AlternateContent>
      </w:r>
      <w:r>
        <w:rPr>
          <w:noProof/>
          <w:lang w:eastAsia="fr-FR"/>
        </w:rPr>
        <mc:AlternateContent>
          <mc:Choice Requires="wps">
            <w:drawing>
              <wp:anchor distT="0" distB="0" distL="114300" distR="114300" simplePos="0" relativeHeight="251695104" behindDoc="0" locked="0" layoutInCell="1" allowOverlap="1" wp14:anchorId="3039A332" wp14:editId="4800DFC3">
                <wp:simplePos x="0" y="0"/>
                <wp:positionH relativeFrom="column">
                  <wp:posOffset>1710055</wp:posOffset>
                </wp:positionH>
                <wp:positionV relativeFrom="paragraph">
                  <wp:posOffset>-467995</wp:posOffset>
                </wp:positionV>
                <wp:extent cx="1428750" cy="2730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428750" cy="273050"/>
                        </a:xfrm>
                        <a:prstGeom prst="rect">
                          <a:avLst/>
                        </a:prstGeom>
                        <a:solidFill>
                          <a:schemeClr val="lt1"/>
                        </a:solidFill>
                        <a:ln w="6350">
                          <a:noFill/>
                        </a:ln>
                      </wps:spPr>
                      <wps:txbx>
                        <w:txbxContent>
                          <w:p w14:paraId="796B4855" w14:textId="188D7A33" w:rsidR="00514467" w:rsidRPr="00514467" w:rsidRDefault="00514467">
                            <w:pPr>
                              <w:rPr>
                                <w:rFonts w:ascii="Arial" w:hAnsi="Arial" w:cs="Arial"/>
                                <w:b/>
                                <w:bCs/>
                              </w:rPr>
                            </w:pPr>
                            <w:r>
                              <w:rPr>
                                <w:rFonts w:ascii="Arial" w:hAnsi="Arial" w:cs="Arial"/>
                                <w:b/>
                                <w:bCs/>
                              </w:rPr>
                              <w:t>Curriculum Vitae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039A332" id="Zone de texte 21" o:spid="_x0000_s1027" type="#_x0000_t202" style="position:absolute;margin-left:134.65pt;margin-top:-36.85pt;width:112.5pt;height:2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" fillcolor="white [3201]" stroked="f" strokeweight=".5pt">
                <v:textbox>
                  <w:txbxContent>
                    <w:p w14:paraId="796B4855" w14:textId="188D7A33" w:rsidR="00514467" w:rsidRPr="00514467" w:rsidRDefault="00514467">
                      <w:pPr>
                        <w:rPr>
                          <w:rFonts w:ascii="Arial" w:hAnsi="Arial" w:cs="Arial"/>
                          <w:b/>
                          <w:bCs/>
                        </w:rPr>
                      </w:pPr>
                      <w:r>
                        <w:rPr>
                          <w:rFonts w:ascii="Arial" w:hAnsi="Arial" w:cs="Arial"/>
                          <w:b/>
                          <w:bCs/>
                        </w:rPr>
                        <w:t>Curriculum Vitae</w:t>
                      </w:r>
                    </w:p>
                  </w:txbxContent>
                </v:textbox>
              </v:shape>
            </w:pict>
          </mc:Fallback>
        </mc:AlternateContent>
      </w:r>
      <w:r w:rsidR="004666F8">
        <w:rPr>
          <w:noProof/>
          <w:lang w:eastAsia="fr-FR"/>
        </w:rPr>
        <mc:AlternateContent>
          <mc:Choice Requires="wps">
            <w:drawing>
              <wp:anchor distT="0" distB="0" distL="114300" distR="114300" simplePos="0" relativeHeight="251659264" behindDoc="0" locked="0" layoutInCell="1" allowOverlap="1" wp14:anchorId="6CEB74A8" wp14:editId="7FD63759">
                <wp:simplePos x="0" y="0"/>
                <wp:positionH relativeFrom="column">
                  <wp:posOffset>135255</wp:posOffset>
                </wp:positionH>
                <wp:positionV relativeFrom="paragraph">
                  <wp:posOffset>78104</wp:posOffset>
                </wp:positionV>
                <wp:extent cx="1911350" cy="1735455"/>
                <wp:effectExtent l="19050" t="19050" r="12700" b="17145"/>
                <wp:wrapNone/>
                <wp:docPr id="1" name="Rectangle : coins arrondis 1"/>
                <wp:cNvGraphicFramePr/>
                <a:graphic xmlns:a="http://schemas.openxmlformats.org/drawingml/2006/main">
                  <a:graphicData uri="http://schemas.microsoft.com/office/word/2010/wordprocessingShape">
                    <wps:wsp>
                      <wps:cNvSpPr/>
                      <wps:spPr>
                        <a:xfrm>
                          <a:off x="0" y="0"/>
                          <a:ext cx="1911350" cy="1735455"/>
                        </a:xfrm>
                        <a:prstGeom prst="roundRect">
                          <a:avLst/>
                        </a:prstGeom>
                        <a:noFill/>
                        <a:ln w="28575">
                          <a:solidFill>
                            <a:srgbClr val="22889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DE7010" id="Rectangle : coins arrondis 1" o:spid="_x0000_s1026" style="position:absolute;margin-left:10.65pt;margin-top:6.15pt;width:150.5pt;height:13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" filled="f" strokecolor="#22889c" strokeweight="2.25pt">
                <v:stroke joinstyle="miter"/>
              </v:roundrect>
            </w:pict>
          </mc:Fallback>
        </mc:AlternateContent>
      </w:r>
      <w:r w:rsidR="00204858">
        <w:rPr>
          <w:noProof/>
          <w:lang w:eastAsia="fr-FR"/>
        </w:rPr>
        <mc:AlternateContent>
          <mc:Choice Requires="wps">
            <w:drawing>
              <wp:anchor distT="0" distB="0" distL="114300" distR="114300" simplePos="0" relativeHeight="251660288" behindDoc="0" locked="0" layoutInCell="1" allowOverlap="1" wp14:anchorId="49777C32" wp14:editId="248A85B0">
                <wp:simplePos x="0" y="0"/>
                <wp:positionH relativeFrom="column">
                  <wp:posOffset>2110105</wp:posOffset>
                </wp:positionH>
                <wp:positionV relativeFrom="paragraph">
                  <wp:posOffset>382905</wp:posOffset>
                </wp:positionV>
                <wp:extent cx="3968750" cy="1765300"/>
                <wp:effectExtent l="0" t="0" r="0" b="6350"/>
                <wp:wrapNone/>
                <wp:docPr id="2" name="Zone de texte 2"/>
                <wp:cNvGraphicFramePr/>
                <a:graphic xmlns:a="http://schemas.openxmlformats.org/drawingml/2006/main">
                  <a:graphicData uri="http://schemas.microsoft.com/office/word/2010/wordprocessingShape">
                    <wps:wsp>
                      <wps:cNvSpPr txBox="1"/>
                      <wps:spPr>
                        <a:xfrm>
                          <a:off x="0" y="0"/>
                          <a:ext cx="3968750" cy="1765300"/>
                        </a:xfrm>
                        <a:prstGeom prst="rect">
                          <a:avLst/>
                        </a:prstGeom>
                        <a:solidFill>
                          <a:schemeClr val="lt1"/>
                        </a:solidFill>
                        <a:ln w="6350">
                          <a:noFill/>
                        </a:ln>
                      </wps:spPr>
                      <wps:txbx>
                        <w:txbxContent>
                          <w:p w14:paraId="08B500A3" w14:textId="77777777" w:rsidR="00C01EB4" w:rsidRP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Enseignant-chercheur, section 14 CNU - discipline : Espagnol</w:t>
                            </w:r>
                          </w:p>
                          <w:p w14:paraId="22E61681" w14:textId="28290219" w:rsidR="00C01EB4" w:rsidRP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 xml:space="preserve">Maître de conférences en Civilisation d’Amérique latine </w:t>
                            </w:r>
                            <w:r w:rsidR="00887457">
                              <w:rPr>
                                <w:rFonts w:ascii="Arial" w:hAnsi="Arial" w:cs="Arial"/>
                                <w:bCs/>
                                <w:sz w:val="24"/>
                                <w:szCs w:val="24"/>
                                <w:lang w:bidi="fr-FR"/>
                              </w:rPr>
                              <w:t>-</w:t>
                            </w:r>
                            <w:r w:rsidRPr="00C01EB4">
                              <w:rPr>
                                <w:rFonts w:ascii="Arial" w:hAnsi="Arial" w:cs="Arial"/>
                                <w:bCs/>
                                <w:sz w:val="24"/>
                                <w:szCs w:val="24"/>
                                <w:lang w:bidi="fr-FR"/>
                              </w:rPr>
                              <w:t xml:space="preserve"> Université d’Orléans</w:t>
                            </w:r>
                          </w:p>
                          <w:p w14:paraId="6FFA098F" w14:textId="6893FDED" w:rsid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 xml:space="preserve">Membre </w:t>
                            </w:r>
                            <w:r w:rsidR="00097911">
                              <w:rPr>
                                <w:rFonts w:ascii="Arial" w:hAnsi="Arial" w:cs="Arial"/>
                                <w:bCs/>
                                <w:sz w:val="24"/>
                                <w:szCs w:val="24"/>
                                <w:lang w:bidi="fr-FR"/>
                              </w:rPr>
                              <w:t xml:space="preserve">titulaire </w:t>
                            </w:r>
                            <w:r w:rsidRPr="00C01EB4">
                              <w:rPr>
                                <w:rFonts w:ascii="Arial" w:hAnsi="Arial" w:cs="Arial"/>
                                <w:bCs/>
                                <w:sz w:val="24"/>
                                <w:szCs w:val="24"/>
                                <w:lang w:bidi="fr-FR"/>
                              </w:rPr>
                              <w:t>du REMELICE</w:t>
                            </w:r>
                            <w:r w:rsidR="00097911">
                              <w:rPr>
                                <w:rFonts w:ascii="Arial" w:hAnsi="Arial" w:cs="Arial"/>
                                <w:bCs/>
                                <w:sz w:val="24"/>
                                <w:szCs w:val="24"/>
                                <w:lang w:bidi="fr-FR"/>
                              </w:rPr>
                              <w:t xml:space="preserve"> (EA 4709)</w:t>
                            </w:r>
                          </w:p>
                          <w:p w14:paraId="16C7E3B1" w14:textId="067F6B1B" w:rsidR="00204858" w:rsidRPr="00C01EB4" w:rsidRDefault="00204858" w:rsidP="00887457">
                            <w:pPr>
                              <w:numPr>
                                <w:ilvl w:val="0"/>
                                <w:numId w:val="1"/>
                              </w:numPr>
                              <w:jc w:val="both"/>
                              <w:rPr>
                                <w:rFonts w:ascii="Arial" w:hAnsi="Arial" w:cs="Arial"/>
                                <w:bCs/>
                                <w:sz w:val="24"/>
                                <w:szCs w:val="24"/>
                                <w:lang w:bidi="fr-FR"/>
                              </w:rPr>
                            </w:pPr>
                            <w:r>
                              <w:rPr>
                                <w:rFonts w:ascii="Arial" w:hAnsi="Arial" w:cs="Arial"/>
                                <w:bCs/>
                                <w:sz w:val="24"/>
                                <w:szCs w:val="24"/>
                                <w:lang w:bidi="fr-FR"/>
                              </w:rPr>
                              <w:t>Docteur en civilisation hispano-américaine (époque coloniale) et agrégé d’Espagnol</w:t>
                            </w:r>
                          </w:p>
                          <w:p w14:paraId="268D3BAD" w14:textId="77777777" w:rsidR="00C01EB4" w:rsidRDefault="00C01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777C32" id="Zone de texte 2" o:spid="_x0000_s1028" type="#_x0000_t202" style="position:absolute;margin-left:166.15pt;margin-top:30.15pt;width:312.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" fillcolor="white [3201]" stroked="f" strokeweight=".5pt">
                <v:textbox>
                  <w:txbxContent>
                    <w:p w14:paraId="08B500A3" w14:textId="77777777" w:rsidR="00C01EB4" w:rsidRP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Enseignant-chercheur, section 14 CNU - discipline : Espagnol</w:t>
                      </w:r>
                    </w:p>
                    <w:p w14:paraId="22E61681" w14:textId="28290219" w:rsidR="00C01EB4" w:rsidRP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 xml:space="preserve">Maître de conférences en Civilisation d’Amérique latine </w:t>
                      </w:r>
                      <w:r w:rsidR="00887457">
                        <w:rPr>
                          <w:rFonts w:ascii="Arial" w:hAnsi="Arial" w:cs="Arial"/>
                          <w:bCs/>
                          <w:sz w:val="24"/>
                          <w:szCs w:val="24"/>
                          <w:lang w:bidi="fr-FR"/>
                        </w:rPr>
                        <w:t>-</w:t>
                      </w:r>
                      <w:r w:rsidRPr="00C01EB4">
                        <w:rPr>
                          <w:rFonts w:ascii="Arial" w:hAnsi="Arial" w:cs="Arial"/>
                          <w:bCs/>
                          <w:sz w:val="24"/>
                          <w:szCs w:val="24"/>
                          <w:lang w:bidi="fr-FR"/>
                        </w:rPr>
                        <w:t xml:space="preserve"> Université d’Orléans</w:t>
                      </w:r>
                    </w:p>
                    <w:p w14:paraId="6FFA098F" w14:textId="6893FDED" w:rsidR="00C01EB4" w:rsidRDefault="00C01EB4" w:rsidP="00887457">
                      <w:pPr>
                        <w:numPr>
                          <w:ilvl w:val="0"/>
                          <w:numId w:val="1"/>
                        </w:numPr>
                        <w:jc w:val="both"/>
                        <w:rPr>
                          <w:rFonts w:ascii="Arial" w:hAnsi="Arial" w:cs="Arial"/>
                          <w:bCs/>
                          <w:sz w:val="24"/>
                          <w:szCs w:val="24"/>
                          <w:lang w:bidi="fr-FR"/>
                        </w:rPr>
                      </w:pPr>
                      <w:r w:rsidRPr="00C01EB4">
                        <w:rPr>
                          <w:rFonts w:ascii="Arial" w:hAnsi="Arial" w:cs="Arial"/>
                          <w:bCs/>
                          <w:sz w:val="24"/>
                          <w:szCs w:val="24"/>
                          <w:lang w:bidi="fr-FR"/>
                        </w:rPr>
                        <w:t xml:space="preserve">Membre </w:t>
                      </w:r>
                      <w:r w:rsidR="00097911">
                        <w:rPr>
                          <w:rFonts w:ascii="Arial" w:hAnsi="Arial" w:cs="Arial"/>
                          <w:bCs/>
                          <w:sz w:val="24"/>
                          <w:szCs w:val="24"/>
                          <w:lang w:bidi="fr-FR"/>
                        </w:rPr>
                        <w:t xml:space="preserve">titulaire </w:t>
                      </w:r>
                      <w:r w:rsidRPr="00C01EB4">
                        <w:rPr>
                          <w:rFonts w:ascii="Arial" w:hAnsi="Arial" w:cs="Arial"/>
                          <w:bCs/>
                          <w:sz w:val="24"/>
                          <w:szCs w:val="24"/>
                          <w:lang w:bidi="fr-FR"/>
                        </w:rPr>
                        <w:t>du REMELICE</w:t>
                      </w:r>
                      <w:r w:rsidR="00097911">
                        <w:rPr>
                          <w:rFonts w:ascii="Arial" w:hAnsi="Arial" w:cs="Arial"/>
                          <w:bCs/>
                          <w:sz w:val="24"/>
                          <w:szCs w:val="24"/>
                          <w:lang w:bidi="fr-FR"/>
                        </w:rPr>
                        <w:t xml:space="preserve"> (EA 4709)</w:t>
                      </w:r>
                    </w:p>
                    <w:p w14:paraId="16C7E3B1" w14:textId="067F6B1B" w:rsidR="00204858" w:rsidRPr="00C01EB4" w:rsidRDefault="00204858" w:rsidP="00887457">
                      <w:pPr>
                        <w:numPr>
                          <w:ilvl w:val="0"/>
                          <w:numId w:val="1"/>
                        </w:numPr>
                        <w:jc w:val="both"/>
                        <w:rPr>
                          <w:rFonts w:ascii="Arial" w:hAnsi="Arial" w:cs="Arial"/>
                          <w:bCs/>
                          <w:sz w:val="24"/>
                          <w:szCs w:val="24"/>
                          <w:lang w:bidi="fr-FR"/>
                        </w:rPr>
                      </w:pPr>
                      <w:r>
                        <w:rPr>
                          <w:rFonts w:ascii="Arial" w:hAnsi="Arial" w:cs="Arial"/>
                          <w:bCs/>
                          <w:sz w:val="24"/>
                          <w:szCs w:val="24"/>
                          <w:lang w:bidi="fr-FR"/>
                        </w:rPr>
                        <w:t>Docteur en civilisation hispano-américaine (époque coloniale) et agrégé d’Espagnol</w:t>
                      </w:r>
                    </w:p>
                    <w:p w14:paraId="268D3BAD" w14:textId="77777777" w:rsidR="00C01EB4" w:rsidRDefault="00C01EB4"/>
                  </w:txbxContent>
                </v:textbox>
              </v:shape>
            </w:pict>
          </mc:Fallback>
        </mc:AlternateContent>
      </w:r>
      <w:r w:rsidR="00C01EB4">
        <w:rPr>
          <w:noProof/>
        </w:rPr>
        <w:t xml:space="preserve"> </w:t>
      </w:r>
      <w:r w:rsidR="00C01EB4">
        <w:rPr>
          <w:noProof/>
          <w:lang w:eastAsia="fr-FR"/>
        </w:rPr>
        <w:drawing>
          <wp:inline distT="0" distB="0" distL="0" distR="0" wp14:anchorId="214FB188" wp14:editId="7CBE4BE7">
            <wp:extent cx="1878965" cy="1735627"/>
            <wp:effectExtent l="133350" t="76200" r="83185" b="131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181" cy="177092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r w:rsidR="00C01EB4">
        <w:rPr>
          <w:noProof/>
        </w:rPr>
        <w:t xml:space="preserve">     </w:t>
      </w:r>
    </w:p>
    <w:p w14:paraId="5B530440" w14:textId="77777777" w:rsidR="00743226" w:rsidRDefault="00743226">
      <w:pPr>
        <w:rPr>
          <w:noProof/>
        </w:rPr>
      </w:pPr>
    </w:p>
    <w:p w14:paraId="0023105E" w14:textId="47F34962" w:rsidR="00C01EB4" w:rsidRDefault="00204858">
      <w:pPr>
        <w:rPr>
          <w:noProof/>
        </w:rPr>
      </w:pPr>
      <w:r>
        <w:rPr>
          <w:noProof/>
          <w:lang w:eastAsia="fr-FR"/>
        </w:rPr>
        <mc:AlternateContent>
          <mc:Choice Requires="wps">
            <w:drawing>
              <wp:anchor distT="0" distB="0" distL="114300" distR="114300" simplePos="0" relativeHeight="251667456" behindDoc="0" locked="0" layoutInCell="1" allowOverlap="1" wp14:anchorId="7D7F37FA" wp14:editId="36B1D1C7">
                <wp:simplePos x="0" y="0"/>
                <wp:positionH relativeFrom="column">
                  <wp:posOffset>40005</wp:posOffset>
                </wp:positionH>
                <wp:positionV relativeFrom="paragraph">
                  <wp:posOffset>217170</wp:posOffset>
                </wp:positionV>
                <wp:extent cx="5875655" cy="2025650"/>
                <wp:effectExtent l="0" t="0" r="10795" b="12700"/>
                <wp:wrapNone/>
                <wp:docPr id="6" name="Rectangle : coins arrondis 6"/>
                <wp:cNvGraphicFramePr/>
                <a:graphic xmlns:a="http://schemas.openxmlformats.org/drawingml/2006/main">
                  <a:graphicData uri="http://schemas.microsoft.com/office/word/2010/wordprocessingShape">
                    <wps:wsp>
                      <wps:cNvSpPr/>
                      <wps:spPr>
                        <a:xfrm>
                          <a:off x="0" y="0"/>
                          <a:ext cx="5875655" cy="20256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21BB90" id="Rectangle : coins arrondis 6" o:spid="_x0000_s1026" style="position:absolute;margin-left:3.15pt;margin-top:17.1pt;width:462.65pt;height:1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" filled="f" strokecolor="#1f3763 [1604]" strokeweight="1pt">
                <v:stroke joinstyle="miter"/>
              </v:roundrect>
            </w:pict>
          </mc:Fallback>
        </mc:AlternateContent>
      </w:r>
    </w:p>
    <w:p w14:paraId="5DFF578D" w14:textId="57773FF6" w:rsidR="00C01EB4" w:rsidRDefault="00204858">
      <w:r>
        <w:rPr>
          <w:noProof/>
          <w:lang w:eastAsia="fr-FR"/>
        </w:rPr>
        <mc:AlternateContent>
          <mc:Choice Requires="wps">
            <w:drawing>
              <wp:anchor distT="0" distB="0" distL="114300" distR="114300" simplePos="0" relativeHeight="251662336" behindDoc="0" locked="0" layoutInCell="1" allowOverlap="1" wp14:anchorId="0F83F232" wp14:editId="7957C4F1">
                <wp:simplePos x="0" y="0"/>
                <wp:positionH relativeFrom="column">
                  <wp:posOffset>167005</wp:posOffset>
                </wp:positionH>
                <wp:positionV relativeFrom="paragraph">
                  <wp:posOffset>45720</wp:posOffset>
                </wp:positionV>
                <wp:extent cx="6318250" cy="1911350"/>
                <wp:effectExtent l="0" t="0" r="6350" b="0"/>
                <wp:wrapNone/>
                <wp:docPr id="4" name="Zone de texte 4"/>
                <wp:cNvGraphicFramePr/>
                <a:graphic xmlns:a="http://schemas.openxmlformats.org/drawingml/2006/main">
                  <a:graphicData uri="http://schemas.microsoft.com/office/word/2010/wordprocessingShape">
                    <wps:wsp>
                      <wps:cNvSpPr txBox="1"/>
                      <wps:spPr>
                        <a:xfrm>
                          <a:off x="0" y="0"/>
                          <a:ext cx="6318250" cy="1911350"/>
                        </a:xfrm>
                        <a:prstGeom prst="rect">
                          <a:avLst/>
                        </a:prstGeom>
                        <a:solidFill>
                          <a:schemeClr val="lt1"/>
                        </a:solidFill>
                        <a:ln w="6350">
                          <a:noFill/>
                        </a:ln>
                      </wps:spPr>
                      <wps:txbx>
                        <w:txbxContent>
                          <w:p w14:paraId="1F428290" w14:textId="77777777" w:rsidR="00C01EB4" w:rsidRPr="00C01EB4" w:rsidRDefault="00C01EB4" w:rsidP="00887457">
                            <w:pPr>
                              <w:rPr>
                                <w:rFonts w:ascii="Arial" w:hAnsi="Arial" w:cs="Arial"/>
                                <w:sz w:val="24"/>
                                <w:szCs w:val="24"/>
                              </w:rPr>
                            </w:pPr>
                            <w:r w:rsidRPr="00C01EB4">
                              <w:rPr>
                                <w:rFonts w:ascii="Arial" w:hAnsi="Arial" w:cs="Arial"/>
                                <w:sz w:val="24"/>
                                <w:szCs w:val="24"/>
                              </w:rPr>
                              <w:t>Nom complet : Shems-edine KASMI</w:t>
                            </w:r>
                          </w:p>
                          <w:p w14:paraId="5597A2C1" w14:textId="4D38321F" w:rsidR="00C01EB4" w:rsidRPr="00C01EB4" w:rsidRDefault="00C01EB4" w:rsidP="00887457">
                            <w:pPr>
                              <w:rPr>
                                <w:rFonts w:ascii="Arial" w:hAnsi="Arial" w:cs="Arial"/>
                                <w:sz w:val="24"/>
                                <w:szCs w:val="24"/>
                              </w:rPr>
                            </w:pPr>
                            <w:r w:rsidRPr="00C01EB4">
                              <w:rPr>
                                <w:rFonts w:ascii="Arial" w:hAnsi="Arial" w:cs="Arial"/>
                                <w:sz w:val="24"/>
                                <w:szCs w:val="24"/>
                              </w:rPr>
                              <w:t>Né à Toulouse</w:t>
                            </w:r>
                            <w:r>
                              <w:rPr>
                                <w:rFonts w:ascii="Arial" w:hAnsi="Arial" w:cs="Arial"/>
                                <w:sz w:val="24"/>
                                <w:szCs w:val="24"/>
                              </w:rPr>
                              <w:t xml:space="preserve">, France, </w:t>
                            </w:r>
                            <w:r w:rsidRPr="00C01EB4">
                              <w:rPr>
                                <w:rFonts w:ascii="Arial" w:hAnsi="Arial" w:cs="Arial"/>
                                <w:sz w:val="24"/>
                                <w:szCs w:val="24"/>
                              </w:rPr>
                              <w:t>le 22 juin 1984</w:t>
                            </w:r>
                          </w:p>
                          <w:p w14:paraId="354BBB27" w14:textId="77777777" w:rsidR="00C01EB4" w:rsidRPr="00C01EB4" w:rsidRDefault="00C01EB4" w:rsidP="00887457">
                            <w:pPr>
                              <w:rPr>
                                <w:rFonts w:ascii="Arial" w:hAnsi="Arial" w:cs="Arial"/>
                                <w:sz w:val="24"/>
                                <w:szCs w:val="24"/>
                              </w:rPr>
                            </w:pPr>
                            <w:r w:rsidRPr="00C01EB4">
                              <w:rPr>
                                <w:rFonts w:ascii="Arial" w:hAnsi="Arial" w:cs="Arial"/>
                                <w:sz w:val="24"/>
                                <w:szCs w:val="24"/>
                              </w:rPr>
                              <w:t>Nationalités : Française, Algérienne</w:t>
                            </w:r>
                          </w:p>
                          <w:p w14:paraId="681B78B7" w14:textId="39D7EA06" w:rsidR="00C01EB4" w:rsidRDefault="00C01EB4" w:rsidP="00887457">
                            <w:pPr>
                              <w:rPr>
                                <w:rFonts w:ascii="Arial" w:hAnsi="Arial" w:cs="Arial"/>
                                <w:sz w:val="24"/>
                                <w:szCs w:val="24"/>
                              </w:rPr>
                            </w:pPr>
                            <w:r w:rsidRPr="00C01EB4">
                              <w:rPr>
                                <w:rFonts w:ascii="Arial" w:hAnsi="Arial" w:cs="Arial"/>
                                <w:sz w:val="24"/>
                                <w:szCs w:val="24"/>
                              </w:rPr>
                              <w:t>C</w:t>
                            </w:r>
                            <w:r w:rsidR="007374D9">
                              <w:rPr>
                                <w:rFonts w:ascii="Arial" w:hAnsi="Arial" w:cs="Arial"/>
                                <w:sz w:val="24"/>
                                <w:szCs w:val="24"/>
                              </w:rPr>
                              <w:t>ourriels</w:t>
                            </w:r>
                            <w:r w:rsidRPr="00C01EB4">
                              <w:rPr>
                                <w:rFonts w:ascii="Arial" w:hAnsi="Arial" w:cs="Arial"/>
                                <w:sz w:val="24"/>
                                <w:szCs w:val="24"/>
                              </w:rPr>
                              <w:t xml:space="preserve"> : </w:t>
                            </w:r>
                            <w:hyperlink r:id="rId8" w:history="1">
                              <w:r w:rsidRPr="00F01671">
                                <w:rPr>
                                  <w:rStyle w:val="Lienhypertexte"/>
                                  <w:rFonts w:ascii="Arial" w:hAnsi="Arial" w:cs="Arial"/>
                                  <w:sz w:val="24"/>
                                  <w:szCs w:val="24"/>
                                </w:rPr>
                                <w:t>shems.kasmi@gmail.com</w:t>
                              </w:r>
                            </w:hyperlink>
                            <w:r>
                              <w:rPr>
                                <w:rFonts w:ascii="Arial" w:hAnsi="Arial" w:cs="Arial"/>
                                <w:sz w:val="24"/>
                                <w:szCs w:val="24"/>
                              </w:rPr>
                              <w:t xml:space="preserve"> </w:t>
                            </w:r>
                            <w:r w:rsidRPr="00C01EB4">
                              <w:rPr>
                                <w:rFonts w:ascii="Arial" w:hAnsi="Arial" w:cs="Arial"/>
                                <w:sz w:val="24"/>
                                <w:szCs w:val="24"/>
                              </w:rPr>
                              <w:t xml:space="preserve">; </w:t>
                            </w:r>
                            <w:hyperlink r:id="rId9" w:history="1">
                              <w:r w:rsidRPr="00F01671">
                                <w:rPr>
                                  <w:rStyle w:val="Lienhypertexte"/>
                                  <w:rFonts w:ascii="Arial" w:hAnsi="Arial" w:cs="Arial"/>
                                  <w:sz w:val="24"/>
                                  <w:szCs w:val="24"/>
                                </w:rPr>
                                <w:t>shems-edine.kasmi@univ-orleans.fr</w:t>
                              </w:r>
                            </w:hyperlink>
                          </w:p>
                          <w:p w14:paraId="0EB08686" w14:textId="77777777" w:rsidR="00887457" w:rsidRDefault="00C01EB4" w:rsidP="00887457">
                            <w:pPr>
                              <w:spacing w:after="0"/>
                              <w:rPr>
                                <w:rFonts w:ascii="Arial" w:hAnsi="Arial" w:cs="Arial"/>
                                <w:sz w:val="24"/>
                                <w:szCs w:val="24"/>
                              </w:rPr>
                            </w:pPr>
                            <w:r>
                              <w:rPr>
                                <w:rFonts w:ascii="Arial" w:hAnsi="Arial" w:cs="Arial"/>
                                <w:sz w:val="24"/>
                                <w:szCs w:val="24"/>
                              </w:rPr>
                              <w:t xml:space="preserve">Pages personnelles : </w:t>
                            </w:r>
                            <w:hyperlink r:id="rId10" w:history="1">
                              <w:r w:rsidRPr="00F01671">
                                <w:rPr>
                                  <w:rStyle w:val="Lienhypertexte"/>
                                  <w:rFonts w:ascii="Arial" w:hAnsi="Arial" w:cs="Arial"/>
                                  <w:sz w:val="24"/>
                                  <w:szCs w:val="24"/>
                                </w:rPr>
                                <w:t>https://wwwd8prod.univ-orleans.fr/fr/remelice/shems-kasmi-0</w:t>
                              </w:r>
                            </w:hyperlink>
                            <w:r>
                              <w:rPr>
                                <w:rFonts w:ascii="Arial" w:hAnsi="Arial" w:cs="Arial"/>
                                <w:sz w:val="24"/>
                                <w:szCs w:val="24"/>
                              </w:rPr>
                              <w:t xml:space="preserve"> ; </w:t>
                            </w:r>
                            <w:hyperlink r:id="rId11" w:history="1">
                              <w:r w:rsidRPr="00F01671">
                                <w:rPr>
                                  <w:rStyle w:val="Lienhypertexte"/>
                                  <w:rFonts w:ascii="Arial" w:hAnsi="Arial" w:cs="Arial"/>
                                  <w:sz w:val="24"/>
                                  <w:szCs w:val="24"/>
                                </w:rPr>
                                <w:t>https://www.linkedin.com/in/shems-kasmi-4b313b232/</w:t>
                              </w:r>
                            </w:hyperlink>
                            <w:r>
                              <w:rPr>
                                <w:rFonts w:ascii="Arial" w:hAnsi="Arial" w:cs="Arial"/>
                                <w:sz w:val="24"/>
                                <w:szCs w:val="24"/>
                              </w:rPr>
                              <w:t xml:space="preserve"> ; </w:t>
                            </w:r>
                          </w:p>
                          <w:p w14:paraId="7765C40F" w14:textId="3DCCD69E" w:rsidR="00C01EB4" w:rsidRDefault="00AB4CCF" w:rsidP="00887457">
                            <w:pPr>
                              <w:spacing w:after="0"/>
                              <w:rPr>
                                <w:rStyle w:val="Lienhypertexte"/>
                                <w:rFonts w:ascii="Arial" w:hAnsi="Arial" w:cs="Arial"/>
                                <w:sz w:val="24"/>
                                <w:szCs w:val="24"/>
                              </w:rPr>
                            </w:pPr>
                            <w:hyperlink r:id="rId12" w:history="1">
                              <w:r w:rsidR="00C01EB4" w:rsidRPr="00F01671">
                                <w:rPr>
                                  <w:rStyle w:val="Lienhypertexte"/>
                                  <w:rFonts w:ascii="Arial" w:hAnsi="Arial" w:cs="Arial"/>
                                  <w:sz w:val="24"/>
                                  <w:szCs w:val="24"/>
                                </w:rPr>
                                <w:t>https://univ-tlse2.academia.edu/ShemsKasmi</w:t>
                              </w:r>
                            </w:hyperlink>
                          </w:p>
                          <w:p w14:paraId="76523161" w14:textId="77777777" w:rsidR="00296655" w:rsidRDefault="00296655" w:rsidP="00887457">
                            <w:pPr>
                              <w:spacing w:after="0"/>
                              <w:rPr>
                                <w:rFonts w:ascii="Arial" w:hAnsi="Arial" w:cs="Arial"/>
                                <w:sz w:val="24"/>
                                <w:szCs w:val="24"/>
                              </w:rPr>
                            </w:pPr>
                          </w:p>
                          <w:p w14:paraId="7160C9A1" w14:textId="77777777" w:rsidR="00C01EB4" w:rsidRPr="00C01EB4" w:rsidRDefault="00C01EB4" w:rsidP="00C01EB4">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83F232" id="Zone de texte 4" o:spid="_x0000_s1029" type="#_x0000_t202" style="position:absolute;margin-left:13.15pt;margin-top:3.6pt;width:497.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" fillcolor="white [3201]" stroked="f" strokeweight=".5pt">
                <v:textbox>
                  <w:txbxContent>
                    <w:p w14:paraId="1F428290" w14:textId="77777777" w:rsidR="00C01EB4" w:rsidRPr="00C01EB4" w:rsidRDefault="00C01EB4" w:rsidP="00887457">
                      <w:pPr>
                        <w:rPr>
                          <w:rFonts w:ascii="Arial" w:hAnsi="Arial" w:cs="Arial"/>
                          <w:sz w:val="24"/>
                          <w:szCs w:val="24"/>
                        </w:rPr>
                      </w:pPr>
                      <w:r w:rsidRPr="00C01EB4">
                        <w:rPr>
                          <w:rFonts w:ascii="Arial" w:hAnsi="Arial" w:cs="Arial"/>
                          <w:sz w:val="24"/>
                          <w:szCs w:val="24"/>
                        </w:rPr>
                        <w:t>Nom complet : Shems-edine KASMI</w:t>
                      </w:r>
                    </w:p>
                    <w:p w14:paraId="5597A2C1" w14:textId="4D38321F" w:rsidR="00C01EB4" w:rsidRPr="00C01EB4" w:rsidRDefault="00C01EB4" w:rsidP="00887457">
                      <w:pPr>
                        <w:rPr>
                          <w:rFonts w:ascii="Arial" w:hAnsi="Arial" w:cs="Arial"/>
                          <w:sz w:val="24"/>
                          <w:szCs w:val="24"/>
                        </w:rPr>
                      </w:pPr>
                      <w:r w:rsidRPr="00C01EB4">
                        <w:rPr>
                          <w:rFonts w:ascii="Arial" w:hAnsi="Arial" w:cs="Arial"/>
                          <w:sz w:val="24"/>
                          <w:szCs w:val="24"/>
                        </w:rPr>
                        <w:t>Né à Toulouse</w:t>
                      </w:r>
                      <w:r>
                        <w:rPr>
                          <w:rFonts w:ascii="Arial" w:hAnsi="Arial" w:cs="Arial"/>
                          <w:sz w:val="24"/>
                          <w:szCs w:val="24"/>
                        </w:rPr>
                        <w:t xml:space="preserve">, France, </w:t>
                      </w:r>
                      <w:r w:rsidRPr="00C01EB4">
                        <w:rPr>
                          <w:rFonts w:ascii="Arial" w:hAnsi="Arial" w:cs="Arial"/>
                          <w:sz w:val="24"/>
                          <w:szCs w:val="24"/>
                        </w:rPr>
                        <w:t>le 22 juin 1984</w:t>
                      </w:r>
                    </w:p>
                    <w:p w14:paraId="354BBB27" w14:textId="77777777" w:rsidR="00C01EB4" w:rsidRPr="00C01EB4" w:rsidRDefault="00C01EB4" w:rsidP="00887457">
                      <w:pPr>
                        <w:rPr>
                          <w:rFonts w:ascii="Arial" w:hAnsi="Arial" w:cs="Arial"/>
                          <w:sz w:val="24"/>
                          <w:szCs w:val="24"/>
                        </w:rPr>
                      </w:pPr>
                      <w:r w:rsidRPr="00C01EB4">
                        <w:rPr>
                          <w:rFonts w:ascii="Arial" w:hAnsi="Arial" w:cs="Arial"/>
                          <w:sz w:val="24"/>
                          <w:szCs w:val="24"/>
                        </w:rPr>
                        <w:t>Nationalités : Française, Algérienne</w:t>
                      </w:r>
                    </w:p>
                    <w:p w14:paraId="681B78B7" w14:textId="39D7EA06" w:rsidR="00C01EB4" w:rsidRDefault="00C01EB4" w:rsidP="00887457">
                      <w:pPr>
                        <w:rPr>
                          <w:rFonts w:ascii="Arial" w:hAnsi="Arial" w:cs="Arial"/>
                          <w:sz w:val="24"/>
                          <w:szCs w:val="24"/>
                        </w:rPr>
                      </w:pPr>
                      <w:r w:rsidRPr="00C01EB4">
                        <w:rPr>
                          <w:rFonts w:ascii="Arial" w:hAnsi="Arial" w:cs="Arial"/>
                          <w:sz w:val="24"/>
                          <w:szCs w:val="24"/>
                        </w:rPr>
                        <w:t>C</w:t>
                      </w:r>
                      <w:r w:rsidR="007374D9">
                        <w:rPr>
                          <w:rFonts w:ascii="Arial" w:hAnsi="Arial" w:cs="Arial"/>
                          <w:sz w:val="24"/>
                          <w:szCs w:val="24"/>
                        </w:rPr>
                        <w:t>ourriels</w:t>
                      </w:r>
                      <w:r w:rsidRPr="00C01EB4">
                        <w:rPr>
                          <w:rFonts w:ascii="Arial" w:hAnsi="Arial" w:cs="Arial"/>
                          <w:sz w:val="24"/>
                          <w:szCs w:val="24"/>
                        </w:rPr>
                        <w:t xml:space="preserve"> : </w:t>
                      </w:r>
                      <w:hyperlink r:id="rId13" w:history="1">
                        <w:r w:rsidRPr="00F01671">
                          <w:rPr>
                            <w:rStyle w:val="Lienhypertexte"/>
                            <w:rFonts w:ascii="Arial" w:hAnsi="Arial" w:cs="Arial"/>
                            <w:sz w:val="24"/>
                            <w:szCs w:val="24"/>
                          </w:rPr>
                          <w:t>shems.kasmi@gmail.com</w:t>
                        </w:r>
                      </w:hyperlink>
                      <w:r>
                        <w:rPr>
                          <w:rFonts w:ascii="Arial" w:hAnsi="Arial" w:cs="Arial"/>
                          <w:sz w:val="24"/>
                          <w:szCs w:val="24"/>
                        </w:rPr>
                        <w:t xml:space="preserve"> </w:t>
                      </w:r>
                      <w:r w:rsidRPr="00C01EB4">
                        <w:rPr>
                          <w:rFonts w:ascii="Arial" w:hAnsi="Arial" w:cs="Arial"/>
                          <w:sz w:val="24"/>
                          <w:szCs w:val="24"/>
                        </w:rPr>
                        <w:t xml:space="preserve">; </w:t>
                      </w:r>
                      <w:hyperlink r:id="rId14" w:history="1">
                        <w:r w:rsidRPr="00F01671">
                          <w:rPr>
                            <w:rStyle w:val="Lienhypertexte"/>
                            <w:rFonts w:ascii="Arial" w:hAnsi="Arial" w:cs="Arial"/>
                            <w:sz w:val="24"/>
                            <w:szCs w:val="24"/>
                          </w:rPr>
                          <w:t>shems-edine.kasmi@univ-orleans.fr</w:t>
                        </w:r>
                      </w:hyperlink>
                    </w:p>
                    <w:p w14:paraId="0EB08686" w14:textId="77777777" w:rsidR="00887457" w:rsidRDefault="00C01EB4" w:rsidP="00887457">
                      <w:pPr>
                        <w:spacing w:after="0"/>
                        <w:rPr>
                          <w:rFonts w:ascii="Arial" w:hAnsi="Arial" w:cs="Arial"/>
                          <w:sz w:val="24"/>
                          <w:szCs w:val="24"/>
                        </w:rPr>
                      </w:pPr>
                      <w:r>
                        <w:rPr>
                          <w:rFonts w:ascii="Arial" w:hAnsi="Arial" w:cs="Arial"/>
                          <w:sz w:val="24"/>
                          <w:szCs w:val="24"/>
                        </w:rPr>
                        <w:t xml:space="preserve">Pages personnelles : </w:t>
                      </w:r>
                      <w:hyperlink r:id="rId15" w:history="1">
                        <w:r w:rsidRPr="00F01671">
                          <w:rPr>
                            <w:rStyle w:val="Lienhypertexte"/>
                            <w:rFonts w:ascii="Arial" w:hAnsi="Arial" w:cs="Arial"/>
                            <w:sz w:val="24"/>
                            <w:szCs w:val="24"/>
                          </w:rPr>
                          <w:t>https://wwwd8prod.univ-orleans.fr/fr/remelice/shems-kasmi-0</w:t>
                        </w:r>
                      </w:hyperlink>
                      <w:r>
                        <w:rPr>
                          <w:rFonts w:ascii="Arial" w:hAnsi="Arial" w:cs="Arial"/>
                          <w:sz w:val="24"/>
                          <w:szCs w:val="24"/>
                        </w:rPr>
                        <w:t xml:space="preserve"> ; </w:t>
                      </w:r>
                      <w:hyperlink r:id="rId16" w:history="1">
                        <w:r w:rsidRPr="00F01671">
                          <w:rPr>
                            <w:rStyle w:val="Lienhypertexte"/>
                            <w:rFonts w:ascii="Arial" w:hAnsi="Arial" w:cs="Arial"/>
                            <w:sz w:val="24"/>
                            <w:szCs w:val="24"/>
                          </w:rPr>
                          <w:t>https://www.linkedin.com/in/shems-kasmi-4b313b232/</w:t>
                        </w:r>
                      </w:hyperlink>
                      <w:r>
                        <w:rPr>
                          <w:rFonts w:ascii="Arial" w:hAnsi="Arial" w:cs="Arial"/>
                          <w:sz w:val="24"/>
                          <w:szCs w:val="24"/>
                        </w:rPr>
                        <w:t xml:space="preserve"> ; </w:t>
                      </w:r>
                    </w:p>
                    <w:p w14:paraId="7765C40F" w14:textId="3DCCD69E" w:rsidR="00C01EB4" w:rsidRDefault="00DA4E96" w:rsidP="00887457">
                      <w:pPr>
                        <w:spacing w:after="0"/>
                        <w:rPr>
                          <w:rStyle w:val="Lienhypertexte"/>
                          <w:rFonts w:ascii="Arial" w:hAnsi="Arial" w:cs="Arial"/>
                          <w:sz w:val="24"/>
                          <w:szCs w:val="24"/>
                        </w:rPr>
                      </w:pPr>
                      <w:hyperlink r:id="rId17" w:history="1">
                        <w:r w:rsidR="00C01EB4" w:rsidRPr="00F01671">
                          <w:rPr>
                            <w:rStyle w:val="Lienhypertexte"/>
                            <w:rFonts w:ascii="Arial" w:hAnsi="Arial" w:cs="Arial"/>
                            <w:sz w:val="24"/>
                            <w:szCs w:val="24"/>
                          </w:rPr>
                          <w:t>https://univ-tlse2.academia.edu/ShemsKasmi</w:t>
                        </w:r>
                      </w:hyperlink>
                    </w:p>
                    <w:p w14:paraId="76523161" w14:textId="77777777" w:rsidR="00296655" w:rsidRDefault="00296655" w:rsidP="00887457">
                      <w:pPr>
                        <w:spacing w:after="0"/>
                        <w:rPr>
                          <w:rFonts w:ascii="Arial" w:hAnsi="Arial" w:cs="Arial"/>
                          <w:sz w:val="24"/>
                          <w:szCs w:val="24"/>
                        </w:rPr>
                      </w:pPr>
                    </w:p>
                    <w:p w14:paraId="7160C9A1" w14:textId="77777777" w:rsidR="00C01EB4" w:rsidRPr="00C01EB4" w:rsidRDefault="00C01EB4" w:rsidP="00C01EB4">
                      <w:pPr>
                        <w:rPr>
                          <w:rFonts w:ascii="Arial" w:hAnsi="Arial" w:cs="Arial"/>
                          <w:sz w:val="24"/>
                          <w:szCs w:val="24"/>
                        </w:rPr>
                      </w:pPr>
                    </w:p>
                  </w:txbxContent>
                </v:textbox>
              </v:shape>
            </w:pict>
          </mc:Fallback>
        </mc:AlternateContent>
      </w:r>
    </w:p>
    <w:p w14:paraId="7AB6437F" w14:textId="3D486688" w:rsidR="00C01EB4" w:rsidRDefault="00C01EB4"/>
    <w:p w14:paraId="1D9251F0" w14:textId="115E388F" w:rsidR="00C01EB4" w:rsidRDefault="00C01EB4"/>
    <w:p w14:paraId="66AC8DA7" w14:textId="04C3395B" w:rsidR="00C01EB4" w:rsidRDefault="00C01EB4"/>
    <w:p w14:paraId="507C0AEF" w14:textId="41BC597A" w:rsidR="00C01EB4" w:rsidRDefault="00C01EB4"/>
    <w:p w14:paraId="71C17150" w14:textId="69CC7C7F" w:rsidR="00C01EB4" w:rsidRDefault="00C01EB4"/>
    <w:p w14:paraId="64D1019B" w14:textId="77777777" w:rsidR="00887457" w:rsidRDefault="00887457"/>
    <w:p w14:paraId="2C2A55D2" w14:textId="48E67138" w:rsidR="00296655" w:rsidRDefault="00296655"/>
    <w:p w14:paraId="4B9255D2" w14:textId="77777777" w:rsidR="00743226" w:rsidRDefault="00743226"/>
    <w:p w14:paraId="2BCCEAE9" w14:textId="4A3D491A" w:rsidR="00296655" w:rsidRDefault="00296655">
      <w:r>
        <w:rPr>
          <w:rFonts w:ascii="Times New Roman" w:hAnsi="Times New Roman" w:cs="Times New Roman"/>
          <w:noProof/>
          <w:szCs w:val="24"/>
          <w:lang w:eastAsia="fr-FR"/>
        </w:rPr>
        <mc:AlternateContent>
          <mc:Choice Requires="wps">
            <w:drawing>
              <wp:anchor distT="0" distB="0" distL="114300" distR="114300" simplePos="0" relativeHeight="251689984" behindDoc="1" locked="0" layoutInCell="1" allowOverlap="1" wp14:anchorId="5BB9A02F" wp14:editId="7B430552">
                <wp:simplePos x="0" y="0"/>
                <wp:positionH relativeFrom="column">
                  <wp:posOffset>0</wp:posOffset>
                </wp:positionH>
                <wp:positionV relativeFrom="paragraph">
                  <wp:posOffset>-635</wp:posOffset>
                </wp:positionV>
                <wp:extent cx="5913755" cy="365760"/>
                <wp:effectExtent l="0" t="0" r="10795" b="15240"/>
                <wp:wrapNone/>
                <wp:docPr id="19" name="Rectangle 19"/>
                <wp:cNvGraphicFramePr/>
                <a:graphic xmlns:a="http://schemas.openxmlformats.org/drawingml/2006/main">
                  <a:graphicData uri="http://schemas.microsoft.com/office/word/2010/wordprocessingShape">
                    <wps:wsp>
                      <wps:cNvSpPr/>
                      <wps:spPr>
                        <a:xfrm>
                          <a:off x="0" y="0"/>
                          <a:ext cx="5913755"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3178C2B1" w14:textId="6C5747B4" w:rsidR="00296655" w:rsidRPr="00C01EB4" w:rsidRDefault="00296655" w:rsidP="00296655">
                            <w:pPr>
                              <w:jc w:val="center"/>
                              <w:rPr>
                                <w:rFonts w:ascii="Arial" w:hAnsi="Arial" w:cs="Arial"/>
                                <w:b/>
                                <w:bCs/>
                                <w:sz w:val="32"/>
                                <w:szCs w:val="32"/>
                              </w:rPr>
                            </w:pPr>
                            <w:r>
                              <w:rPr>
                                <w:rFonts w:ascii="Arial" w:hAnsi="Arial" w:cs="Arial"/>
                                <w:b/>
                                <w:bCs/>
                                <w:sz w:val="32"/>
                                <w:szCs w:val="32"/>
                              </w:rPr>
                              <w:t>Activités 2022-2023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B9A02F" id="Rectangle 19" o:spid="_x0000_s1030" style="position:absolute;margin-left:0;margin-top:-.05pt;width:465.65pt;height:28.8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3178C2B1" w14:textId="6C5747B4" w:rsidR="00296655" w:rsidRPr="00C01EB4" w:rsidRDefault="00296655" w:rsidP="00296655">
                      <w:pPr>
                        <w:jc w:val="center"/>
                        <w:rPr>
                          <w:rFonts w:ascii="Arial" w:hAnsi="Arial" w:cs="Arial"/>
                          <w:b/>
                          <w:bCs/>
                          <w:sz w:val="32"/>
                          <w:szCs w:val="32"/>
                        </w:rPr>
                      </w:pPr>
                      <w:r>
                        <w:rPr>
                          <w:rFonts w:ascii="Arial" w:hAnsi="Arial" w:cs="Arial"/>
                          <w:b/>
                          <w:bCs/>
                          <w:sz w:val="32"/>
                          <w:szCs w:val="32"/>
                        </w:rPr>
                        <w:t>Activités 2022-2023</w:t>
                      </w:r>
                    </w:p>
                  </w:txbxContent>
                </v:textbox>
              </v:rect>
            </w:pict>
          </mc:Fallback>
        </mc:AlternateContent>
      </w:r>
    </w:p>
    <w:p w14:paraId="5D4C5286" w14:textId="77777777" w:rsidR="00296655" w:rsidRDefault="00296655"/>
    <w:p w14:paraId="714AD7D3" w14:textId="11189754" w:rsidR="00296655" w:rsidRDefault="00296655" w:rsidP="00296655">
      <w:pPr>
        <w:pStyle w:val="Paragraphedeliste"/>
        <w:numPr>
          <w:ilvl w:val="0"/>
          <w:numId w:val="6"/>
        </w:numPr>
        <w:spacing w:before="240"/>
        <w:rPr>
          <w:rFonts w:ascii="Arial" w:hAnsi="Arial" w:cs="Arial"/>
        </w:rPr>
      </w:pPr>
      <w:r w:rsidRPr="00296655">
        <w:rPr>
          <w:rFonts w:ascii="Arial" w:hAnsi="Arial" w:cs="Arial"/>
        </w:rPr>
        <w:t xml:space="preserve">Évaluateur éditorial pour la revue </w:t>
      </w:r>
      <w:r w:rsidRPr="00296655">
        <w:rPr>
          <w:rFonts w:ascii="Arial" w:hAnsi="Arial" w:cs="Arial"/>
          <w:i/>
          <w:iCs/>
        </w:rPr>
        <w:t>Fronteras de la Historia</w:t>
      </w:r>
      <w:r>
        <w:rPr>
          <w:rFonts w:ascii="Arial" w:hAnsi="Arial" w:cs="Arial"/>
        </w:rPr>
        <w:t>, ICANH, Bogotá</w:t>
      </w:r>
    </w:p>
    <w:p w14:paraId="02D333C1" w14:textId="77777777" w:rsidR="00296655" w:rsidRPr="00296655" w:rsidRDefault="00296655" w:rsidP="00296655">
      <w:pPr>
        <w:pStyle w:val="Paragraphedeliste"/>
        <w:spacing w:before="240"/>
        <w:rPr>
          <w:rFonts w:ascii="Arial" w:hAnsi="Arial" w:cs="Arial"/>
        </w:rPr>
      </w:pPr>
    </w:p>
    <w:p w14:paraId="7C3E07F3" w14:textId="219EAE57" w:rsidR="00296655" w:rsidRDefault="00296655" w:rsidP="00296655">
      <w:pPr>
        <w:pStyle w:val="Paragraphedeliste"/>
        <w:numPr>
          <w:ilvl w:val="0"/>
          <w:numId w:val="6"/>
        </w:numPr>
        <w:rPr>
          <w:rFonts w:ascii="Arial" w:hAnsi="Arial" w:cs="Arial"/>
        </w:rPr>
      </w:pPr>
      <w:r w:rsidRPr="00296655">
        <w:rPr>
          <w:rFonts w:ascii="Arial" w:hAnsi="Arial" w:cs="Arial"/>
        </w:rPr>
        <w:t xml:space="preserve">Évaluateur éditorial pour la revue </w:t>
      </w:r>
      <w:r w:rsidRPr="00296655">
        <w:rPr>
          <w:rFonts w:ascii="Arial" w:hAnsi="Arial" w:cs="Arial"/>
          <w:i/>
          <w:iCs/>
        </w:rPr>
        <w:t>CECIL</w:t>
      </w:r>
      <w:r w:rsidRPr="00296655">
        <w:rPr>
          <w:rFonts w:ascii="Arial" w:hAnsi="Arial" w:cs="Arial"/>
        </w:rPr>
        <w:t>, Université</w:t>
      </w:r>
      <w:r w:rsidR="009E2124">
        <w:rPr>
          <w:rFonts w:ascii="Arial" w:hAnsi="Arial" w:cs="Arial"/>
        </w:rPr>
        <w:t>-</w:t>
      </w:r>
      <w:r w:rsidRPr="00296655">
        <w:rPr>
          <w:rFonts w:ascii="Arial" w:hAnsi="Arial" w:cs="Arial"/>
        </w:rPr>
        <w:t>Paul Valéry, Montpellier-3</w:t>
      </w:r>
    </w:p>
    <w:p w14:paraId="4BEECAB0" w14:textId="77777777" w:rsidR="003B6CBE" w:rsidRPr="003B6CBE" w:rsidRDefault="003B6CBE" w:rsidP="003B6CBE">
      <w:pPr>
        <w:pStyle w:val="Paragraphedeliste"/>
        <w:rPr>
          <w:rFonts w:ascii="Arial" w:hAnsi="Arial" w:cs="Arial"/>
        </w:rPr>
      </w:pPr>
    </w:p>
    <w:p w14:paraId="43C08659" w14:textId="24C0EA32" w:rsidR="003B6CBE" w:rsidRDefault="003B6CBE" w:rsidP="00296655">
      <w:pPr>
        <w:pStyle w:val="Paragraphedeliste"/>
        <w:numPr>
          <w:ilvl w:val="0"/>
          <w:numId w:val="6"/>
        </w:numPr>
        <w:rPr>
          <w:rFonts w:ascii="Arial" w:hAnsi="Arial" w:cs="Arial"/>
        </w:rPr>
      </w:pPr>
      <w:r>
        <w:rPr>
          <w:rFonts w:ascii="Arial" w:hAnsi="Arial" w:cs="Arial"/>
        </w:rPr>
        <w:t>Chercheur associé externe à l’ICANH de Bogotá depuis 2019</w:t>
      </w:r>
    </w:p>
    <w:p w14:paraId="50B59855" w14:textId="77777777" w:rsidR="003B6CBE" w:rsidRPr="003B6CBE" w:rsidRDefault="003B6CBE" w:rsidP="003B6CBE">
      <w:pPr>
        <w:pStyle w:val="Paragraphedeliste"/>
        <w:rPr>
          <w:rFonts w:ascii="Arial" w:hAnsi="Arial" w:cs="Arial"/>
        </w:rPr>
      </w:pPr>
    </w:p>
    <w:p w14:paraId="6EC71A55" w14:textId="49C4A6CC" w:rsidR="00092FC8" w:rsidRDefault="00092FC8" w:rsidP="00092FC8">
      <w:pPr>
        <w:pStyle w:val="Paragraphedeliste"/>
        <w:numPr>
          <w:ilvl w:val="0"/>
          <w:numId w:val="6"/>
        </w:numPr>
        <w:spacing w:before="240"/>
        <w:rPr>
          <w:rFonts w:ascii="Arial" w:hAnsi="Arial" w:cs="Arial"/>
        </w:rPr>
      </w:pPr>
      <w:r>
        <w:rPr>
          <w:rFonts w:ascii="Arial" w:hAnsi="Arial" w:cs="Arial"/>
        </w:rPr>
        <w:t>Intervenant</w:t>
      </w:r>
      <w:r w:rsidR="003B6CBE">
        <w:rPr>
          <w:rFonts w:ascii="Arial" w:hAnsi="Arial" w:cs="Arial"/>
        </w:rPr>
        <w:t xml:space="preserve"> du séminaire </w:t>
      </w:r>
      <w:r w:rsidR="003B6CBE" w:rsidRPr="003B6CBE">
        <w:rPr>
          <w:rFonts w:ascii="Arial" w:hAnsi="Arial" w:cs="Arial"/>
        </w:rPr>
        <w:t>américaniste international</w:t>
      </w:r>
      <w:r w:rsidR="007F0DF6">
        <w:rPr>
          <w:rFonts w:ascii="Arial" w:hAnsi="Arial" w:cs="Arial"/>
        </w:rPr>
        <w:t xml:space="preserve"> </w:t>
      </w:r>
      <w:r w:rsidR="003B6CBE" w:rsidRPr="003B6CBE">
        <w:rPr>
          <w:rFonts w:ascii="Arial" w:hAnsi="Arial" w:cs="Arial"/>
        </w:rPr>
        <w:t>: « Seminario Internacional sobre Etnohistoria y Conquista de Améric</w:t>
      </w:r>
      <w:r>
        <w:rPr>
          <w:rFonts w:ascii="Arial" w:hAnsi="Arial" w:cs="Arial"/>
        </w:rPr>
        <w:t xml:space="preserve">a : </w:t>
      </w:r>
      <w:hyperlink r:id="rId18" w:history="1">
        <w:r w:rsidRPr="00BB3FC3">
          <w:rPr>
            <w:rStyle w:val="Lienhypertexte"/>
            <w:rFonts w:ascii="Arial" w:hAnsi="Arial" w:cs="Arial"/>
          </w:rPr>
          <w:t>https://semetnohistoria.wixsite.com/etnohistoria</w:t>
        </w:r>
      </w:hyperlink>
    </w:p>
    <w:p w14:paraId="674A232A" w14:textId="77777777" w:rsidR="00092FC8" w:rsidRPr="00092FC8" w:rsidRDefault="00092FC8" w:rsidP="00092FC8">
      <w:pPr>
        <w:pStyle w:val="Paragraphedeliste"/>
        <w:rPr>
          <w:rFonts w:ascii="Arial" w:hAnsi="Arial" w:cs="Arial"/>
        </w:rPr>
      </w:pPr>
    </w:p>
    <w:p w14:paraId="5ACB0171" w14:textId="63CCBB80" w:rsidR="00743226" w:rsidRPr="00C0536C" w:rsidRDefault="00296655" w:rsidP="00743226">
      <w:pPr>
        <w:pStyle w:val="Paragraphedeliste"/>
        <w:numPr>
          <w:ilvl w:val="0"/>
          <w:numId w:val="6"/>
        </w:numPr>
        <w:spacing w:before="240"/>
        <w:rPr>
          <w:rFonts w:ascii="Arial" w:hAnsi="Arial" w:cs="Arial"/>
        </w:rPr>
      </w:pPr>
      <w:r w:rsidRPr="00092FC8">
        <w:rPr>
          <w:rFonts w:ascii="Arial" w:hAnsi="Arial" w:cs="Arial"/>
        </w:rPr>
        <w:t>Membre du jury du CAPES Externe d’Espagnol, session 2023</w:t>
      </w:r>
    </w:p>
    <w:p w14:paraId="22D67764" w14:textId="7869D6AF" w:rsidR="00C01EB4" w:rsidRDefault="00296655">
      <w:r>
        <w:rPr>
          <w:noProof/>
          <w:lang w:eastAsia="fr-FR"/>
        </w:rPr>
        <mc:AlternateContent>
          <mc:Choice Requires="wps">
            <w:drawing>
              <wp:anchor distT="0" distB="0" distL="114300" distR="114300" simplePos="0" relativeHeight="251664384" behindDoc="1" locked="0" layoutInCell="1" allowOverlap="1" wp14:anchorId="0C836F35" wp14:editId="1E980262">
                <wp:simplePos x="0" y="0"/>
                <wp:positionH relativeFrom="column">
                  <wp:posOffset>1905</wp:posOffset>
                </wp:positionH>
                <wp:positionV relativeFrom="paragraph">
                  <wp:posOffset>103505</wp:posOffset>
                </wp:positionV>
                <wp:extent cx="5913755" cy="365760"/>
                <wp:effectExtent l="0" t="0" r="10795" b="15240"/>
                <wp:wrapNone/>
                <wp:docPr id="7" name="Rectangle 7"/>
                <wp:cNvGraphicFramePr/>
                <a:graphic xmlns:a="http://schemas.openxmlformats.org/drawingml/2006/main">
                  <a:graphicData uri="http://schemas.microsoft.com/office/word/2010/wordprocessingShape">
                    <wps:wsp>
                      <wps:cNvSpPr/>
                      <wps:spPr>
                        <a:xfrm>
                          <a:off x="0" y="0"/>
                          <a:ext cx="5913755"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BA35BB6" w14:textId="6EC5A39D" w:rsidR="00C01EB4" w:rsidRPr="00C01EB4" w:rsidRDefault="00C01EB4" w:rsidP="00C01EB4">
                            <w:pPr>
                              <w:jc w:val="center"/>
                              <w:rPr>
                                <w:rFonts w:ascii="Arial" w:hAnsi="Arial" w:cs="Arial"/>
                                <w:b/>
                                <w:bCs/>
                                <w:sz w:val="32"/>
                                <w:szCs w:val="32"/>
                              </w:rPr>
                            </w:pPr>
                            <w:r w:rsidRPr="00C01EB4">
                              <w:rPr>
                                <w:rFonts w:ascii="Arial" w:hAnsi="Arial" w:cs="Arial"/>
                                <w:b/>
                                <w:bCs/>
                                <w:sz w:val="32"/>
                                <w:szCs w:val="32"/>
                              </w:rPr>
                              <w:t>Thèmes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836F35" id="Rectangle 7" o:spid="_x0000_s1031" style="position:absolute;margin-left:.15pt;margin-top:8.15pt;width:465.65pt;height:28.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" fillcolor="#91bce3 [2168]" strokecolor="#5b9bd5 [3208]" strokeweight=".5pt">
                <v:fill color2="#7aaddd [2616]" rotate="t" colors="0 #b1cbe9;.5 #a3c1e5;1 #92b9e4" focus="100%" type="gradient">
                  <o:fill v:ext="view" type="gradientUnscaled"/>
                </v:fill>
                <v:textbox>
                  <w:txbxContent>
                    <w:p w14:paraId="7BA35BB6" w14:textId="6EC5A39D" w:rsidR="00C01EB4" w:rsidRPr="00C01EB4" w:rsidRDefault="00C01EB4" w:rsidP="00C01EB4">
                      <w:pPr>
                        <w:jc w:val="center"/>
                        <w:rPr>
                          <w:rFonts w:ascii="Arial" w:hAnsi="Arial" w:cs="Arial"/>
                          <w:b/>
                          <w:bCs/>
                          <w:sz w:val="32"/>
                          <w:szCs w:val="32"/>
                        </w:rPr>
                      </w:pPr>
                      <w:r w:rsidRPr="00C01EB4">
                        <w:rPr>
                          <w:rFonts w:ascii="Arial" w:hAnsi="Arial" w:cs="Arial"/>
                          <w:b/>
                          <w:bCs/>
                          <w:sz w:val="32"/>
                          <w:szCs w:val="32"/>
                        </w:rPr>
                        <w:t>Thèmes de recherche</w:t>
                      </w:r>
                    </w:p>
                  </w:txbxContent>
                </v:textbox>
              </v:rect>
            </w:pict>
          </mc:Fallback>
        </mc:AlternateContent>
      </w:r>
    </w:p>
    <w:p w14:paraId="237A71AA" w14:textId="2B673D75" w:rsidR="00C01EB4" w:rsidRDefault="00C01EB4" w:rsidP="00C01EB4"/>
    <w:p w14:paraId="52DA7B1A" w14:textId="5E15DC9E" w:rsidR="008D205C" w:rsidRPr="00533EE5" w:rsidRDefault="00533EE5" w:rsidP="00533EE5">
      <w:pPr>
        <w:pStyle w:val="Paragraphedeliste"/>
        <w:numPr>
          <w:ilvl w:val="0"/>
          <w:numId w:val="2"/>
        </w:numPr>
        <w:spacing w:before="240"/>
        <w:jc w:val="both"/>
        <w:rPr>
          <w:rFonts w:ascii="Arial" w:hAnsi="Arial" w:cs="Arial"/>
          <w:sz w:val="24"/>
          <w:szCs w:val="24"/>
        </w:rPr>
      </w:pPr>
      <w:r>
        <w:rPr>
          <w:rFonts w:ascii="Arial" w:hAnsi="Arial" w:cs="Arial"/>
          <w:sz w:val="24"/>
          <w:szCs w:val="24"/>
        </w:rPr>
        <w:t xml:space="preserve">Le métissage en </w:t>
      </w:r>
      <w:r w:rsidR="00C01EB4">
        <w:rPr>
          <w:rFonts w:ascii="Arial" w:hAnsi="Arial" w:cs="Arial"/>
          <w:sz w:val="24"/>
          <w:szCs w:val="24"/>
        </w:rPr>
        <w:t xml:space="preserve">Amérique </w:t>
      </w:r>
      <w:r>
        <w:rPr>
          <w:rFonts w:ascii="Arial" w:hAnsi="Arial" w:cs="Arial"/>
          <w:sz w:val="24"/>
          <w:szCs w:val="24"/>
        </w:rPr>
        <w:t>coloniale</w:t>
      </w:r>
      <w:r w:rsidR="00C01EB4">
        <w:rPr>
          <w:rFonts w:ascii="Arial" w:hAnsi="Arial" w:cs="Arial"/>
          <w:sz w:val="24"/>
          <w:szCs w:val="24"/>
        </w:rPr>
        <w:t xml:space="preserve"> (</w:t>
      </w:r>
      <w:r>
        <w:rPr>
          <w:rFonts w:ascii="Arial" w:hAnsi="Arial" w:cs="Arial"/>
          <w:sz w:val="24"/>
          <w:szCs w:val="24"/>
        </w:rPr>
        <w:t>XVI</w:t>
      </w:r>
      <w:r>
        <w:rPr>
          <w:rFonts w:ascii="Arial" w:hAnsi="Arial" w:cs="Arial"/>
          <w:sz w:val="24"/>
          <w:szCs w:val="24"/>
          <w:vertAlign w:val="superscript"/>
        </w:rPr>
        <w:t>e</w:t>
      </w:r>
      <w:r>
        <w:rPr>
          <w:rFonts w:ascii="Arial" w:hAnsi="Arial" w:cs="Arial"/>
          <w:sz w:val="24"/>
          <w:szCs w:val="24"/>
        </w:rPr>
        <w:t>-XVIII</w:t>
      </w:r>
      <w:r>
        <w:rPr>
          <w:rFonts w:ascii="Arial" w:hAnsi="Arial" w:cs="Arial"/>
          <w:sz w:val="24"/>
          <w:szCs w:val="24"/>
          <w:vertAlign w:val="superscript"/>
        </w:rPr>
        <w:t>e</w:t>
      </w:r>
      <w:r>
        <w:rPr>
          <w:rFonts w:ascii="Arial" w:hAnsi="Arial" w:cs="Arial"/>
          <w:sz w:val="24"/>
          <w:szCs w:val="24"/>
        </w:rPr>
        <w:t xml:space="preserve"> siècles, </w:t>
      </w:r>
      <w:r w:rsidR="008D205C" w:rsidRPr="00533EE5">
        <w:rPr>
          <w:rFonts w:ascii="Arial" w:hAnsi="Arial" w:cs="Arial"/>
          <w:sz w:val="24"/>
          <w:szCs w:val="24"/>
        </w:rPr>
        <w:t>Colombie : Nouveau Royaume de Grenade, Venezuela)</w:t>
      </w:r>
    </w:p>
    <w:p w14:paraId="10BA2175" w14:textId="07BD7FD4" w:rsidR="008D205C" w:rsidRDefault="008D205C" w:rsidP="0058291F">
      <w:pPr>
        <w:pStyle w:val="Paragraphedeliste"/>
        <w:numPr>
          <w:ilvl w:val="0"/>
          <w:numId w:val="2"/>
        </w:numPr>
        <w:spacing w:before="240"/>
        <w:jc w:val="both"/>
        <w:rPr>
          <w:rFonts w:ascii="Arial" w:hAnsi="Arial" w:cs="Arial"/>
          <w:sz w:val="24"/>
          <w:szCs w:val="24"/>
        </w:rPr>
      </w:pPr>
      <w:r w:rsidRPr="00533EE5">
        <w:rPr>
          <w:rFonts w:ascii="Arial" w:hAnsi="Arial" w:cs="Arial"/>
          <w:sz w:val="24"/>
          <w:szCs w:val="24"/>
        </w:rPr>
        <w:lastRenderedPageBreak/>
        <w:t xml:space="preserve">Les constructions identitaires </w:t>
      </w:r>
      <w:r w:rsidR="00533EE5" w:rsidRPr="00533EE5">
        <w:rPr>
          <w:rFonts w:ascii="Arial" w:hAnsi="Arial" w:cs="Arial"/>
          <w:sz w:val="24"/>
          <w:szCs w:val="24"/>
        </w:rPr>
        <w:t>métisses</w:t>
      </w:r>
      <w:r w:rsidRPr="00533EE5">
        <w:rPr>
          <w:rFonts w:ascii="Arial" w:hAnsi="Arial" w:cs="Arial"/>
          <w:sz w:val="24"/>
          <w:szCs w:val="24"/>
        </w:rPr>
        <w:t xml:space="preserve"> et les discours sur les Métis et le métissage </w:t>
      </w:r>
    </w:p>
    <w:p w14:paraId="0BDDA71C" w14:textId="77777777" w:rsidR="00533EE5" w:rsidRPr="00533EE5" w:rsidRDefault="00533EE5" w:rsidP="00533EE5">
      <w:pPr>
        <w:pStyle w:val="Paragraphedeliste"/>
        <w:spacing w:before="240"/>
        <w:jc w:val="both"/>
        <w:rPr>
          <w:rFonts w:ascii="Arial" w:hAnsi="Arial" w:cs="Arial"/>
          <w:sz w:val="24"/>
          <w:szCs w:val="24"/>
        </w:rPr>
      </w:pPr>
    </w:p>
    <w:p w14:paraId="74207584" w14:textId="26037C9A" w:rsidR="00533EE5" w:rsidRDefault="008D205C" w:rsidP="00533EE5">
      <w:pPr>
        <w:pStyle w:val="Paragraphedeliste"/>
        <w:numPr>
          <w:ilvl w:val="0"/>
          <w:numId w:val="2"/>
        </w:numPr>
        <w:spacing w:before="240"/>
        <w:jc w:val="both"/>
        <w:rPr>
          <w:rFonts w:ascii="Arial" w:hAnsi="Arial" w:cs="Arial"/>
          <w:sz w:val="24"/>
          <w:szCs w:val="24"/>
        </w:rPr>
      </w:pPr>
      <w:r w:rsidRPr="00533EE5">
        <w:rPr>
          <w:rFonts w:ascii="Arial" w:hAnsi="Arial" w:cs="Arial"/>
          <w:sz w:val="24"/>
          <w:szCs w:val="24"/>
        </w:rPr>
        <w:t xml:space="preserve">Les phénomènes de transculturations et recombinaisons culturelles </w:t>
      </w:r>
    </w:p>
    <w:p w14:paraId="6ECFDA9D" w14:textId="77777777" w:rsidR="00533EE5" w:rsidRPr="00533EE5" w:rsidRDefault="00533EE5" w:rsidP="00533EE5">
      <w:pPr>
        <w:pStyle w:val="Paragraphedeliste"/>
        <w:spacing w:before="240"/>
        <w:jc w:val="both"/>
        <w:rPr>
          <w:rFonts w:ascii="Arial" w:hAnsi="Arial" w:cs="Arial"/>
          <w:sz w:val="24"/>
          <w:szCs w:val="24"/>
        </w:rPr>
      </w:pPr>
    </w:p>
    <w:p w14:paraId="27D16816" w14:textId="4129F445" w:rsidR="008D205C" w:rsidRDefault="00533EE5" w:rsidP="00CC5DFF">
      <w:pPr>
        <w:pStyle w:val="Paragraphedeliste"/>
        <w:numPr>
          <w:ilvl w:val="0"/>
          <w:numId w:val="2"/>
        </w:numPr>
        <w:spacing w:before="240"/>
        <w:jc w:val="both"/>
        <w:rPr>
          <w:rFonts w:ascii="Arial" w:hAnsi="Arial" w:cs="Arial"/>
          <w:sz w:val="24"/>
          <w:szCs w:val="24"/>
        </w:rPr>
      </w:pPr>
      <w:r w:rsidRPr="00533EE5">
        <w:rPr>
          <w:rFonts w:ascii="Arial" w:hAnsi="Arial" w:cs="Arial"/>
          <w:sz w:val="24"/>
          <w:szCs w:val="24"/>
        </w:rPr>
        <w:t>Les dynamiques soci</w:t>
      </w:r>
      <w:r>
        <w:rPr>
          <w:rFonts w:ascii="Arial" w:hAnsi="Arial" w:cs="Arial"/>
          <w:sz w:val="24"/>
          <w:szCs w:val="24"/>
        </w:rPr>
        <w:t>o-ethniques</w:t>
      </w:r>
      <w:r w:rsidRPr="00533EE5">
        <w:rPr>
          <w:rFonts w:ascii="Arial" w:hAnsi="Arial" w:cs="Arial"/>
          <w:sz w:val="24"/>
          <w:szCs w:val="24"/>
        </w:rPr>
        <w:t>, les réseaux de sociabilité et les luttes de pouvoir</w:t>
      </w:r>
    </w:p>
    <w:p w14:paraId="134394C8" w14:textId="77777777" w:rsidR="00533EE5" w:rsidRPr="00533EE5" w:rsidRDefault="00533EE5" w:rsidP="00533EE5">
      <w:pPr>
        <w:pStyle w:val="Paragraphedeliste"/>
        <w:rPr>
          <w:rFonts w:ascii="Arial" w:hAnsi="Arial" w:cs="Arial"/>
          <w:sz w:val="24"/>
          <w:szCs w:val="24"/>
        </w:rPr>
      </w:pPr>
    </w:p>
    <w:p w14:paraId="018CD7E8" w14:textId="3F63791D" w:rsidR="00533EE5" w:rsidRPr="00533EE5" w:rsidRDefault="00533EE5" w:rsidP="00CC5DFF">
      <w:pPr>
        <w:pStyle w:val="Paragraphedeliste"/>
        <w:numPr>
          <w:ilvl w:val="0"/>
          <w:numId w:val="2"/>
        </w:numPr>
        <w:spacing w:before="240"/>
        <w:jc w:val="both"/>
        <w:rPr>
          <w:rFonts w:ascii="Arial" w:hAnsi="Arial" w:cs="Arial"/>
          <w:sz w:val="24"/>
          <w:szCs w:val="24"/>
        </w:rPr>
      </w:pPr>
      <w:r>
        <w:rPr>
          <w:rFonts w:ascii="Arial" w:hAnsi="Arial" w:cs="Arial"/>
          <w:sz w:val="24"/>
          <w:szCs w:val="24"/>
        </w:rPr>
        <w:t>Documents d’archives, chroniques, civilisation</w:t>
      </w:r>
      <w:r w:rsidR="00DA4E96">
        <w:rPr>
          <w:rFonts w:ascii="Arial" w:hAnsi="Arial" w:cs="Arial"/>
          <w:sz w:val="24"/>
          <w:szCs w:val="24"/>
        </w:rPr>
        <w:t>, histoire sociale</w:t>
      </w:r>
    </w:p>
    <w:p w14:paraId="65337315" w14:textId="77777777" w:rsidR="00743226" w:rsidRPr="008D205C" w:rsidRDefault="00743226" w:rsidP="008D205C">
      <w:pPr>
        <w:pStyle w:val="Paragraphedeliste"/>
        <w:rPr>
          <w:rFonts w:ascii="Arial" w:hAnsi="Arial" w:cs="Arial"/>
          <w:sz w:val="24"/>
          <w:szCs w:val="24"/>
        </w:rPr>
      </w:pPr>
    </w:p>
    <w:p w14:paraId="22F96A85" w14:textId="73EE9460" w:rsidR="008D205C" w:rsidRDefault="008D205C" w:rsidP="008D205C">
      <w:pPr>
        <w:spacing w:before="240"/>
        <w:rPr>
          <w:rFonts w:ascii="Arial" w:hAnsi="Arial" w:cs="Arial"/>
          <w:sz w:val="24"/>
          <w:szCs w:val="24"/>
        </w:rPr>
      </w:pPr>
      <w:r>
        <w:rPr>
          <w:rFonts w:ascii="Times New Roman" w:hAnsi="Times New Roman" w:cs="Times New Roman"/>
          <w:noProof/>
          <w:szCs w:val="24"/>
          <w:lang w:eastAsia="fr-FR"/>
        </w:rPr>
        <mc:AlternateContent>
          <mc:Choice Requires="wps">
            <w:drawing>
              <wp:anchor distT="0" distB="0" distL="114300" distR="114300" simplePos="0" relativeHeight="251666432" behindDoc="1" locked="0" layoutInCell="1" allowOverlap="1" wp14:anchorId="58455145" wp14:editId="764B9A28">
                <wp:simplePos x="0" y="0"/>
                <wp:positionH relativeFrom="column">
                  <wp:posOffset>0</wp:posOffset>
                </wp:positionH>
                <wp:positionV relativeFrom="paragraph">
                  <wp:posOffset>-635</wp:posOffset>
                </wp:positionV>
                <wp:extent cx="5780599" cy="365760"/>
                <wp:effectExtent l="0" t="0" r="10795" b="15240"/>
                <wp:wrapNone/>
                <wp:docPr id="5" name="Rectangle 5"/>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4A8FFF9" w14:textId="0D1003ED" w:rsidR="008D205C" w:rsidRPr="00C01EB4" w:rsidRDefault="008D205C" w:rsidP="008D205C">
                            <w:pPr>
                              <w:jc w:val="center"/>
                              <w:rPr>
                                <w:rFonts w:ascii="Arial" w:hAnsi="Arial" w:cs="Arial"/>
                                <w:b/>
                                <w:bCs/>
                                <w:sz w:val="32"/>
                                <w:szCs w:val="32"/>
                              </w:rPr>
                            </w:pPr>
                            <w:r>
                              <w:rPr>
                                <w:rFonts w:ascii="Arial" w:hAnsi="Arial" w:cs="Arial"/>
                                <w:b/>
                                <w:bCs/>
                                <w:sz w:val="32"/>
                                <w:szCs w:val="32"/>
                              </w:rPr>
                              <w:t>Disciplines enseignées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455145" id="Rectangle 5" o:spid="_x0000_s1032" style="position:absolute;margin-left:0;margin-top:-.05pt;width:455.15pt;height:28.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" fillcolor="#91bce3 [2168]" strokecolor="#5b9bd5 [3208]" strokeweight=".5pt">
                <v:fill color2="#7aaddd [2616]" rotate="t" colors="0 #b1cbe9;.5 #a3c1e5;1 #92b9e4" focus="100%" type="gradient">
                  <o:fill v:ext="view" type="gradientUnscaled"/>
                </v:fill>
                <v:textbox>
                  <w:txbxContent>
                    <w:p w14:paraId="74A8FFF9" w14:textId="0D1003ED" w:rsidR="008D205C" w:rsidRPr="00C01EB4" w:rsidRDefault="008D205C" w:rsidP="008D205C">
                      <w:pPr>
                        <w:jc w:val="center"/>
                        <w:rPr>
                          <w:rFonts w:ascii="Arial" w:hAnsi="Arial" w:cs="Arial"/>
                          <w:b/>
                          <w:bCs/>
                          <w:sz w:val="32"/>
                          <w:szCs w:val="32"/>
                        </w:rPr>
                      </w:pPr>
                      <w:r>
                        <w:rPr>
                          <w:rFonts w:ascii="Arial" w:hAnsi="Arial" w:cs="Arial"/>
                          <w:b/>
                          <w:bCs/>
                          <w:sz w:val="32"/>
                          <w:szCs w:val="32"/>
                        </w:rPr>
                        <w:t>Disciplines enseignées</w:t>
                      </w:r>
                    </w:p>
                  </w:txbxContent>
                </v:textbox>
              </v:rect>
            </w:pict>
          </mc:Fallback>
        </mc:AlternateContent>
      </w:r>
    </w:p>
    <w:p w14:paraId="22BF2E46" w14:textId="1B5EEF9A" w:rsidR="008D205C" w:rsidRDefault="008D205C" w:rsidP="008D205C">
      <w:pPr>
        <w:rPr>
          <w:rFonts w:ascii="Arial" w:hAnsi="Arial" w:cs="Arial"/>
          <w:sz w:val="24"/>
          <w:szCs w:val="24"/>
        </w:rPr>
      </w:pPr>
    </w:p>
    <w:p w14:paraId="333955A7" w14:textId="4F7C6361" w:rsidR="008D205C" w:rsidRDefault="00887457" w:rsidP="00887457">
      <w:pPr>
        <w:pStyle w:val="Paragraphedeliste"/>
        <w:numPr>
          <w:ilvl w:val="0"/>
          <w:numId w:val="2"/>
        </w:numPr>
        <w:spacing w:before="240"/>
        <w:jc w:val="both"/>
        <w:rPr>
          <w:rFonts w:ascii="Arial" w:hAnsi="Arial" w:cs="Arial"/>
          <w:sz w:val="24"/>
          <w:szCs w:val="24"/>
        </w:rPr>
      </w:pPr>
      <w:r>
        <w:rPr>
          <w:rFonts w:ascii="Arial" w:hAnsi="Arial" w:cs="Arial"/>
          <w:sz w:val="24"/>
          <w:szCs w:val="24"/>
        </w:rPr>
        <w:t xml:space="preserve">Civilisations d’Amérique latine : époque </w:t>
      </w:r>
      <w:r w:rsidR="00234AB3">
        <w:rPr>
          <w:rFonts w:ascii="Arial" w:hAnsi="Arial" w:cs="Arial"/>
          <w:sz w:val="24"/>
          <w:szCs w:val="24"/>
        </w:rPr>
        <w:t>moderne et contemporaine</w:t>
      </w:r>
    </w:p>
    <w:p w14:paraId="3997C0E9" w14:textId="77777777" w:rsidR="008D205C" w:rsidRDefault="008D205C" w:rsidP="00887457">
      <w:pPr>
        <w:pStyle w:val="Paragraphedeliste"/>
        <w:spacing w:before="240"/>
        <w:jc w:val="both"/>
        <w:rPr>
          <w:rFonts w:ascii="Arial" w:hAnsi="Arial" w:cs="Arial"/>
          <w:sz w:val="24"/>
          <w:szCs w:val="24"/>
        </w:rPr>
      </w:pPr>
    </w:p>
    <w:p w14:paraId="0DD06AF0" w14:textId="5BF947E1" w:rsidR="008D205C" w:rsidRDefault="00887457" w:rsidP="00887457">
      <w:pPr>
        <w:pStyle w:val="Paragraphedeliste"/>
        <w:numPr>
          <w:ilvl w:val="0"/>
          <w:numId w:val="2"/>
        </w:numPr>
        <w:spacing w:before="240"/>
        <w:jc w:val="both"/>
        <w:rPr>
          <w:rFonts w:ascii="Arial" w:hAnsi="Arial" w:cs="Arial"/>
          <w:sz w:val="24"/>
          <w:szCs w:val="24"/>
        </w:rPr>
      </w:pPr>
      <w:r>
        <w:rPr>
          <w:rFonts w:ascii="Arial" w:hAnsi="Arial" w:cs="Arial"/>
          <w:sz w:val="24"/>
          <w:szCs w:val="24"/>
        </w:rPr>
        <w:t xml:space="preserve">Analyse d’image fixe et analyse filmique, domaine hispano-américain </w:t>
      </w:r>
    </w:p>
    <w:p w14:paraId="204F6D91" w14:textId="77777777" w:rsidR="00887457" w:rsidRPr="00887457" w:rsidRDefault="00887457" w:rsidP="00887457">
      <w:pPr>
        <w:pStyle w:val="Paragraphedeliste"/>
        <w:jc w:val="both"/>
        <w:rPr>
          <w:rFonts w:ascii="Arial" w:hAnsi="Arial" w:cs="Arial"/>
          <w:sz w:val="24"/>
          <w:szCs w:val="24"/>
        </w:rPr>
      </w:pPr>
    </w:p>
    <w:p w14:paraId="05476DE4" w14:textId="79D1B11E" w:rsidR="00887457" w:rsidRPr="00887457" w:rsidRDefault="00887457" w:rsidP="00887457">
      <w:pPr>
        <w:pStyle w:val="Paragraphedeliste"/>
        <w:numPr>
          <w:ilvl w:val="0"/>
          <w:numId w:val="2"/>
        </w:numPr>
        <w:spacing w:before="240"/>
        <w:jc w:val="both"/>
        <w:rPr>
          <w:rFonts w:ascii="Arial" w:hAnsi="Arial" w:cs="Arial"/>
          <w:sz w:val="24"/>
          <w:szCs w:val="24"/>
        </w:rPr>
      </w:pPr>
      <w:r w:rsidRPr="00887457">
        <w:rPr>
          <w:rFonts w:ascii="Arial" w:hAnsi="Arial" w:cs="Arial"/>
          <w:sz w:val="24"/>
          <w:szCs w:val="24"/>
        </w:rPr>
        <w:t>L1, L2, L3, M1 MEEF, M2 MEEF (Prépar</w:t>
      </w:r>
      <w:r>
        <w:rPr>
          <w:rFonts w:ascii="Arial" w:hAnsi="Arial" w:cs="Arial"/>
          <w:sz w:val="24"/>
          <w:szCs w:val="24"/>
        </w:rPr>
        <w:t>ation au concours externe du CAPES)</w:t>
      </w:r>
    </w:p>
    <w:p w14:paraId="0FA326D2" w14:textId="4C57C08D" w:rsidR="008D205C" w:rsidRDefault="008D205C" w:rsidP="008D205C">
      <w:pPr>
        <w:pStyle w:val="Paragraphedeliste"/>
        <w:rPr>
          <w:rFonts w:ascii="Arial" w:hAnsi="Arial" w:cs="Arial"/>
          <w:sz w:val="24"/>
          <w:szCs w:val="24"/>
        </w:rPr>
      </w:pPr>
    </w:p>
    <w:p w14:paraId="5D82C853" w14:textId="77777777" w:rsidR="00743226" w:rsidRPr="00887457" w:rsidRDefault="00743226" w:rsidP="008D205C">
      <w:pPr>
        <w:pStyle w:val="Paragraphedeliste"/>
        <w:rPr>
          <w:rFonts w:ascii="Arial" w:hAnsi="Arial" w:cs="Arial"/>
          <w:sz w:val="24"/>
          <w:szCs w:val="24"/>
        </w:rPr>
      </w:pPr>
    </w:p>
    <w:p w14:paraId="241A94F4" w14:textId="2C683CA6" w:rsidR="008D205C" w:rsidRDefault="00964EB3" w:rsidP="008D205C">
      <w:pPr>
        <w:tabs>
          <w:tab w:val="left" w:pos="3960"/>
        </w:tabs>
        <w:rPr>
          <w:rFonts w:ascii="Arial" w:hAnsi="Arial" w:cs="Arial"/>
          <w:sz w:val="24"/>
          <w:szCs w:val="24"/>
        </w:rPr>
      </w:pPr>
      <w:r>
        <w:rPr>
          <w:rFonts w:ascii="Times New Roman" w:hAnsi="Times New Roman" w:cs="Times New Roman"/>
          <w:noProof/>
          <w:szCs w:val="24"/>
          <w:lang w:eastAsia="fr-FR"/>
        </w:rPr>
        <mc:AlternateContent>
          <mc:Choice Requires="wps">
            <w:drawing>
              <wp:anchor distT="0" distB="0" distL="114300" distR="114300" simplePos="0" relativeHeight="251669504" behindDoc="1" locked="0" layoutInCell="1" allowOverlap="1" wp14:anchorId="25561298" wp14:editId="23B8AF4B">
                <wp:simplePos x="0" y="0"/>
                <wp:positionH relativeFrom="column">
                  <wp:posOffset>0</wp:posOffset>
                </wp:positionH>
                <wp:positionV relativeFrom="paragraph">
                  <wp:posOffset>0</wp:posOffset>
                </wp:positionV>
                <wp:extent cx="5780599" cy="365760"/>
                <wp:effectExtent l="0" t="0" r="10795" b="15240"/>
                <wp:wrapNone/>
                <wp:docPr id="9" name="Rectangle 9"/>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0303046" w14:textId="50DD36AD" w:rsidR="00964EB3" w:rsidRDefault="00964EB3" w:rsidP="00964EB3">
                            <w:pPr>
                              <w:jc w:val="center"/>
                            </w:pPr>
                            <w:r>
                              <w:rPr>
                                <w:rFonts w:ascii="Arial" w:hAnsi="Arial" w:cs="Arial"/>
                                <w:b/>
                                <w:bCs/>
                                <w:sz w:val="32"/>
                                <w:szCs w:val="32"/>
                              </w:rPr>
                              <w:t>Travaux de recherche et publications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561298" id="Rectangle 9" o:spid="_x0000_s1033" style="position:absolute;margin-left:0;margin-top:0;width:455.15pt;height:28.8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" fillcolor="#91bce3 [2168]" strokecolor="#5b9bd5 [3208]" strokeweight=".5pt">
                <v:fill color2="#7aaddd [2616]" rotate="t" colors="0 #b1cbe9;.5 #a3c1e5;1 #92b9e4" focus="100%" type="gradient">
                  <o:fill v:ext="view" type="gradientUnscaled"/>
                </v:fill>
                <v:textbox>
                  <w:txbxContent>
                    <w:p w14:paraId="10303046" w14:textId="50DD36AD" w:rsidR="00964EB3" w:rsidRDefault="00964EB3" w:rsidP="00964EB3">
                      <w:pPr>
                        <w:jc w:val="center"/>
                      </w:pPr>
                      <w:r>
                        <w:rPr>
                          <w:rFonts w:ascii="Arial" w:hAnsi="Arial" w:cs="Arial"/>
                          <w:b/>
                          <w:bCs/>
                          <w:sz w:val="32"/>
                          <w:szCs w:val="32"/>
                        </w:rPr>
                        <w:t>Travaux de recherche et publications</w:t>
                      </w:r>
                    </w:p>
                  </w:txbxContent>
                </v:textbox>
              </v:rect>
            </w:pict>
          </mc:Fallback>
        </mc:AlternateContent>
      </w:r>
    </w:p>
    <w:p w14:paraId="35EB6540" w14:textId="229823E4" w:rsidR="00964EB3" w:rsidRPr="00964EB3" w:rsidRDefault="00964EB3" w:rsidP="00964EB3">
      <w:pPr>
        <w:rPr>
          <w:rFonts w:ascii="Arial" w:hAnsi="Arial" w:cs="Arial"/>
          <w:sz w:val="24"/>
          <w:szCs w:val="24"/>
        </w:rPr>
      </w:pPr>
    </w:p>
    <w:p w14:paraId="18E1E503" w14:textId="1DD52F11" w:rsidR="00964EB3" w:rsidRPr="00CF592B" w:rsidRDefault="00964EB3" w:rsidP="00964EB3">
      <w:pPr>
        <w:pStyle w:val="Corpsdetexte"/>
        <w:spacing w:after="0"/>
        <w:jc w:val="both"/>
        <w:rPr>
          <w:rFonts w:cs="Arial"/>
          <w:b/>
          <w:bCs/>
          <w:szCs w:val="24"/>
        </w:rPr>
      </w:pPr>
      <w:r w:rsidRPr="00CF592B">
        <w:rPr>
          <w:rFonts w:cs="Arial"/>
          <w:b/>
          <w:bCs/>
          <w:szCs w:val="24"/>
        </w:rPr>
        <w:t xml:space="preserve">Thèse </w:t>
      </w:r>
      <w:r w:rsidR="00204858" w:rsidRPr="00CF592B">
        <w:rPr>
          <w:rFonts w:cs="Arial"/>
          <w:b/>
          <w:bCs/>
          <w:szCs w:val="24"/>
        </w:rPr>
        <w:t xml:space="preserve">de doctorat </w:t>
      </w:r>
      <w:r w:rsidRPr="00CF592B">
        <w:rPr>
          <w:rFonts w:cs="Arial"/>
          <w:b/>
          <w:bCs/>
          <w:szCs w:val="24"/>
        </w:rPr>
        <w:t>(2016-2021)</w:t>
      </w:r>
    </w:p>
    <w:p w14:paraId="2D1B7636" w14:textId="77777777" w:rsidR="00964EB3" w:rsidRPr="00CF592B" w:rsidRDefault="00964EB3" w:rsidP="00964EB3">
      <w:pPr>
        <w:pStyle w:val="Corpsdetexte"/>
        <w:rPr>
          <w:rFonts w:ascii="Times New Roman" w:hAnsi="Times New Roman" w:cs="Times New Roman"/>
          <w:b/>
          <w:bCs/>
          <w:szCs w:val="24"/>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71552" behindDoc="0" locked="0" layoutInCell="1" allowOverlap="1" wp14:anchorId="1192D275" wp14:editId="48A08801">
                <wp:simplePos x="0" y="0"/>
                <wp:positionH relativeFrom="column">
                  <wp:posOffset>1905</wp:posOffset>
                </wp:positionH>
                <wp:positionV relativeFrom="paragraph">
                  <wp:posOffset>41910</wp:posOffset>
                </wp:positionV>
                <wp:extent cx="5213350" cy="0"/>
                <wp:effectExtent l="0" t="0" r="0" b="0"/>
                <wp:wrapNone/>
                <wp:docPr id="10" name="Connecteur droit 10"/>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18338A" id="Connecteur droit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p>
    <w:p w14:paraId="7545F21F" w14:textId="1C7E1798" w:rsidR="00964EB3" w:rsidRDefault="00964EB3" w:rsidP="00964EB3">
      <w:pPr>
        <w:tabs>
          <w:tab w:val="left" w:pos="1340"/>
        </w:tabs>
        <w:jc w:val="both"/>
        <w:rPr>
          <w:rFonts w:ascii="Arial" w:hAnsi="Arial" w:cs="Arial"/>
          <w:sz w:val="24"/>
          <w:szCs w:val="24"/>
        </w:rPr>
      </w:pPr>
      <w:r w:rsidRPr="00CF592B">
        <w:rPr>
          <w:rFonts w:ascii="Arial" w:hAnsi="Arial" w:cs="Arial"/>
          <w:i/>
          <w:iCs/>
          <w:sz w:val="24"/>
          <w:szCs w:val="24"/>
        </w:rPr>
        <w:t xml:space="preserve">Los Hijos de la Tierra. </w:t>
      </w:r>
      <w:r w:rsidRPr="00964EB3">
        <w:rPr>
          <w:rFonts w:ascii="Arial" w:hAnsi="Arial" w:cs="Arial"/>
          <w:i/>
          <w:iCs/>
          <w:sz w:val="24"/>
          <w:szCs w:val="24"/>
        </w:rPr>
        <w:t>Protagonisme de la première génération de Métis dans l’histoire socio-politique du Nouveau Royaume de Grenade : famille, réseaux, pouvoir (1537-1615)</w:t>
      </w:r>
      <w:r w:rsidRPr="00964EB3">
        <w:rPr>
          <w:rFonts w:ascii="Arial" w:hAnsi="Arial" w:cs="Arial"/>
          <w:sz w:val="24"/>
          <w:szCs w:val="24"/>
        </w:rPr>
        <w:t>, 661 pages.</w:t>
      </w:r>
    </w:p>
    <w:p w14:paraId="269F6453" w14:textId="71CF20B0" w:rsidR="00964EB3" w:rsidRPr="00964EB3" w:rsidRDefault="00964EB3" w:rsidP="00964EB3">
      <w:pPr>
        <w:tabs>
          <w:tab w:val="left" w:pos="1340"/>
        </w:tabs>
        <w:jc w:val="both"/>
        <w:rPr>
          <w:rFonts w:ascii="Arial" w:hAnsi="Arial" w:cs="Arial"/>
          <w:sz w:val="20"/>
          <w:szCs w:val="20"/>
        </w:rPr>
      </w:pPr>
      <w:r w:rsidRPr="00964EB3">
        <w:rPr>
          <w:rFonts w:ascii="Arial" w:hAnsi="Arial" w:cs="Arial"/>
          <w:sz w:val="20"/>
          <w:szCs w:val="20"/>
        </w:rPr>
        <w:t>Thèse réalisée sous la direction du Professeur Patrick Lesbre (CEIIBA, Université Toulouse- Jean Jaurès), et soutenue le 9 décembre 2021, à Toulouse</w:t>
      </w:r>
      <w:r>
        <w:rPr>
          <w:rFonts w:ascii="Arial" w:hAnsi="Arial" w:cs="Arial"/>
          <w:sz w:val="20"/>
          <w:szCs w:val="20"/>
        </w:rPr>
        <w:t>, et saluée par la conclusion suivante : « </w:t>
      </w:r>
      <w:r w:rsidRPr="00964EB3">
        <w:rPr>
          <w:rFonts w:ascii="Arial" w:hAnsi="Arial" w:cs="Arial"/>
          <w:sz w:val="20"/>
          <w:szCs w:val="20"/>
        </w:rPr>
        <w:t>L’ensemble du jury félicite oralement et unanimement le candidat pour la qualité de son travail de recherche et pour l’aboutissement de cette thèse</w:t>
      </w:r>
      <w:r>
        <w:rPr>
          <w:rFonts w:ascii="Arial" w:hAnsi="Arial" w:cs="Arial"/>
          <w:sz w:val="20"/>
          <w:szCs w:val="20"/>
        </w:rPr>
        <w:t xml:space="preserve"> » (rapport du jury). </w:t>
      </w:r>
      <w:r w:rsidRPr="00CF56E8">
        <w:rPr>
          <w:rFonts w:ascii="Arial" w:hAnsi="Arial" w:cs="Arial"/>
          <w:b/>
          <w:bCs/>
          <w:sz w:val="20"/>
          <w:szCs w:val="20"/>
        </w:rPr>
        <w:t>Projet de publication en cours.</w:t>
      </w:r>
    </w:p>
    <w:p w14:paraId="74B225DE" w14:textId="0F64A084" w:rsidR="00204858" w:rsidRPr="00CF592B" w:rsidRDefault="00204858" w:rsidP="00204858">
      <w:pPr>
        <w:pStyle w:val="Corpsdetexte"/>
        <w:spacing w:after="0"/>
        <w:jc w:val="both"/>
        <w:rPr>
          <w:rFonts w:cs="Arial"/>
          <w:b/>
          <w:bCs/>
          <w:szCs w:val="24"/>
        </w:rPr>
      </w:pPr>
      <w:r w:rsidRPr="00CF592B">
        <w:rPr>
          <w:rFonts w:cs="Arial"/>
          <w:b/>
          <w:bCs/>
          <w:szCs w:val="24"/>
        </w:rPr>
        <w:t>Articles scientifiques</w:t>
      </w:r>
    </w:p>
    <w:p w14:paraId="7163B70C" w14:textId="77777777" w:rsidR="00204858" w:rsidRPr="00CF592B" w:rsidRDefault="00204858" w:rsidP="00204858">
      <w:pPr>
        <w:pStyle w:val="Corpsdetexte"/>
        <w:rPr>
          <w:rFonts w:ascii="Times New Roman" w:hAnsi="Times New Roman" w:cs="Times New Roman"/>
          <w:b/>
          <w:bCs/>
          <w:szCs w:val="24"/>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73600" behindDoc="0" locked="0" layoutInCell="1" allowOverlap="1" wp14:anchorId="19723BE0" wp14:editId="4E6FC53C">
                <wp:simplePos x="0" y="0"/>
                <wp:positionH relativeFrom="column">
                  <wp:posOffset>1905</wp:posOffset>
                </wp:positionH>
                <wp:positionV relativeFrom="paragraph">
                  <wp:posOffset>41910</wp:posOffset>
                </wp:positionV>
                <wp:extent cx="5213350"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AFE172" id="Connecteur droit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r w:rsidRPr="00CF592B">
        <w:rPr>
          <w:rFonts w:ascii="Times New Roman" w:hAnsi="Times New Roman" w:cs="Times New Roman"/>
          <w:b/>
          <w:bCs/>
          <w:szCs w:val="24"/>
        </w:rPr>
        <w:tab/>
      </w:r>
    </w:p>
    <w:p w14:paraId="0A50A36D" w14:textId="500A2F69" w:rsidR="00204858" w:rsidRPr="003820B3" w:rsidRDefault="00636822" w:rsidP="00636822">
      <w:pPr>
        <w:tabs>
          <w:tab w:val="left" w:pos="1340"/>
        </w:tabs>
        <w:spacing w:after="0"/>
        <w:jc w:val="both"/>
        <w:rPr>
          <w:rFonts w:ascii="Arial" w:hAnsi="Arial" w:cs="Arial"/>
        </w:rPr>
      </w:pPr>
      <w:r w:rsidRPr="003820B3">
        <w:rPr>
          <w:rFonts w:ascii="Arial" w:hAnsi="Arial" w:cs="Arial"/>
        </w:rPr>
        <w:t xml:space="preserve">KASMI Shems, </w:t>
      </w:r>
      <w:r w:rsidR="00204858" w:rsidRPr="003820B3">
        <w:rPr>
          <w:rFonts w:ascii="Arial" w:hAnsi="Arial" w:cs="Arial"/>
        </w:rPr>
        <w:t xml:space="preserve">“Los primeros mestizos del Nuevo Reino de Granada: hombres y mujeres de fronteras culturales”, </w:t>
      </w:r>
      <w:r w:rsidR="00204858" w:rsidRPr="003820B3">
        <w:rPr>
          <w:rFonts w:ascii="Arial" w:hAnsi="Arial" w:cs="Arial"/>
          <w:i/>
          <w:iCs/>
        </w:rPr>
        <w:t>HispanismeS</w:t>
      </w:r>
      <w:r w:rsidR="00204858" w:rsidRPr="003820B3">
        <w:rPr>
          <w:rFonts w:ascii="Arial" w:hAnsi="Arial" w:cs="Arial"/>
        </w:rPr>
        <w:t>, Hors-série n°4, 2022</w:t>
      </w:r>
      <w:r w:rsidRPr="003820B3">
        <w:rPr>
          <w:rFonts w:ascii="Arial" w:hAnsi="Arial" w:cs="Arial"/>
        </w:rPr>
        <w:t>, p. 1-17</w:t>
      </w:r>
      <w:r w:rsidR="00204858" w:rsidRPr="003820B3">
        <w:rPr>
          <w:rFonts w:ascii="Arial" w:hAnsi="Arial" w:cs="Arial"/>
        </w:rPr>
        <w:t>.</w:t>
      </w:r>
    </w:p>
    <w:p w14:paraId="5FF5BBEA" w14:textId="64466A7E" w:rsidR="00204858" w:rsidRPr="00636822" w:rsidRDefault="00204858" w:rsidP="00204858">
      <w:pPr>
        <w:tabs>
          <w:tab w:val="left" w:pos="1340"/>
        </w:tabs>
        <w:spacing w:after="0"/>
        <w:rPr>
          <w:rFonts w:ascii="Arial" w:hAnsi="Arial" w:cs="Arial"/>
          <w:lang w:val="en-US"/>
        </w:rPr>
      </w:pPr>
      <w:r w:rsidRPr="00636822">
        <w:rPr>
          <w:rFonts w:ascii="Arial" w:hAnsi="Arial" w:cs="Arial"/>
          <w:lang w:val="en-US"/>
        </w:rPr>
        <w:t xml:space="preserve">URL: </w:t>
      </w:r>
      <w:hyperlink r:id="rId19" w:history="1">
        <w:r w:rsidRPr="00636822">
          <w:rPr>
            <w:rStyle w:val="Lienhypertexte"/>
            <w:rFonts w:ascii="Arial" w:hAnsi="Arial" w:cs="Arial"/>
            <w:lang w:val="en-US"/>
          </w:rPr>
          <w:t>http://journals.openedition.org/hispanismes/15129</w:t>
        </w:r>
      </w:hyperlink>
      <w:r w:rsidRPr="00636822">
        <w:rPr>
          <w:rFonts w:ascii="Arial" w:hAnsi="Arial" w:cs="Arial"/>
          <w:lang w:val="en-US"/>
        </w:rPr>
        <w:t xml:space="preserve"> </w:t>
      </w:r>
    </w:p>
    <w:p w14:paraId="12CFFD64" w14:textId="7C703F1C" w:rsidR="00204858" w:rsidRPr="00636822" w:rsidRDefault="00204858" w:rsidP="00636822">
      <w:pPr>
        <w:tabs>
          <w:tab w:val="left" w:pos="1340"/>
        </w:tabs>
        <w:rPr>
          <w:rFonts w:ascii="Arial" w:hAnsi="Arial" w:cs="Arial"/>
        </w:rPr>
      </w:pPr>
      <w:r w:rsidRPr="00636822">
        <w:rPr>
          <w:rFonts w:ascii="Arial" w:hAnsi="Arial" w:cs="Arial"/>
        </w:rPr>
        <w:t xml:space="preserve">DOI: </w:t>
      </w:r>
      <w:hyperlink r:id="rId20" w:history="1">
        <w:r w:rsidRPr="00636822">
          <w:rPr>
            <w:rStyle w:val="Lienhypertexte"/>
            <w:rFonts w:ascii="Arial" w:hAnsi="Arial" w:cs="Arial"/>
          </w:rPr>
          <w:t>https://doi.org/10.4000/hispanismes.15129</w:t>
        </w:r>
      </w:hyperlink>
    </w:p>
    <w:p w14:paraId="3FEC99AD" w14:textId="6421A9E3" w:rsidR="00636822" w:rsidRPr="00636822" w:rsidRDefault="00636822" w:rsidP="00636822">
      <w:pPr>
        <w:tabs>
          <w:tab w:val="left" w:pos="1340"/>
        </w:tabs>
        <w:spacing w:before="240"/>
        <w:jc w:val="both"/>
        <w:rPr>
          <w:rFonts w:ascii="Arial" w:hAnsi="Arial" w:cs="Arial"/>
          <w:lang w:val="es-ES"/>
        </w:rPr>
      </w:pPr>
      <w:r w:rsidRPr="00636822">
        <w:rPr>
          <w:rFonts w:ascii="Arial" w:hAnsi="Arial" w:cs="Arial"/>
          <w:lang w:val="es-ES"/>
        </w:rPr>
        <w:t xml:space="preserve">KASMI Shems, “El mestizaje neogranadino a través de la mirada de los viajeros. Del Padre Joseph Gumilla al naturalista Alejandro de Humboldt (1705-1804)”, </w:t>
      </w:r>
      <w:r w:rsidRPr="00636822">
        <w:rPr>
          <w:rFonts w:ascii="Arial" w:hAnsi="Arial" w:cs="Arial"/>
          <w:i/>
          <w:iCs/>
          <w:lang w:val="es-ES"/>
        </w:rPr>
        <w:t>L’Entre-deux</w:t>
      </w:r>
      <w:r w:rsidRPr="00636822">
        <w:rPr>
          <w:rFonts w:ascii="Arial" w:hAnsi="Arial" w:cs="Arial"/>
          <w:lang w:val="es-ES"/>
        </w:rPr>
        <w:t>, n°7 (2), juin 2020</w:t>
      </w:r>
      <w:r>
        <w:rPr>
          <w:rFonts w:ascii="Arial" w:hAnsi="Arial" w:cs="Arial"/>
          <w:lang w:val="es-ES"/>
        </w:rPr>
        <w:t>, p. 1-23</w:t>
      </w:r>
      <w:r w:rsidRPr="00636822">
        <w:rPr>
          <w:rFonts w:ascii="Arial" w:hAnsi="Arial" w:cs="Arial"/>
          <w:lang w:val="es-ES"/>
        </w:rPr>
        <w:t xml:space="preserve">. URL: </w:t>
      </w:r>
      <w:hyperlink r:id="rId21" w:history="1">
        <w:r w:rsidRPr="00636822">
          <w:rPr>
            <w:rStyle w:val="Lienhypertexte"/>
            <w:rFonts w:ascii="Arial" w:hAnsi="Arial" w:cs="Arial"/>
            <w:lang w:val="es-ES"/>
          </w:rPr>
          <w:t>https://www.lentre-deux.com/?b=114</w:t>
        </w:r>
      </w:hyperlink>
    </w:p>
    <w:p w14:paraId="1A2C046A" w14:textId="6885563F" w:rsidR="00636822" w:rsidRDefault="00636822" w:rsidP="007374D9">
      <w:pPr>
        <w:tabs>
          <w:tab w:val="left" w:pos="1340"/>
        </w:tabs>
        <w:spacing w:after="0"/>
        <w:jc w:val="both"/>
        <w:rPr>
          <w:rFonts w:ascii="Arial" w:hAnsi="Arial" w:cs="Arial"/>
          <w:lang w:val="es-ES"/>
        </w:rPr>
      </w:pPr>
      <w:r w:rsidRPr="00636822">
        <w:rPr>
          <w:rFonts w:ascii="Arial" w:hAnsi="Arial" w:cs="Arial"/>
          <w:lang w:val="es-ES"/>
        </w:rPr>
        <w:lastRenderedPageBreak/>
        <w:t>KASMI Shems</w:t>
      </w:r>
      <w:r>
        <w:rPr>
          <w:rFonts w:ascii="Arial" w:hAnsi="Arial" w:cs="Arial"/>
          <w:lang w:val="es-ES"/>
        </w:rPr>
        <w:t xml:space="preserve">, </w:t>
      </w:r>
      <w:r w:rsidRPr="00636822">
        <w:rPr>
          <w:rFonts w:ascii="Arial" w:hAnsi="Arial" w:cs="Arial"/>
          <w:lang w:val="es-ES"/>
        </w:rPr>
        <w:t>“El “nomadismo” como desafío al orden colonial. El caso de las poblaciones volantes de los Llanos venezolanos. Orígenes y características (siglos XVI-XVIII)”,</w:t>
      </w:r>
      <w:r>
        <w:rPr>
          <w:rFonts w:ascii="Arial" w:hAnsi="Arial" w:cs="Arial"/>
          <w:lang w:val="es-ES"/>
        </w:rPr>
        <w:t xml:space="preserve"> </w:t>
      </w:r>
      <w:r w:rsidRPr="00636822">
        <w:rPr>
          <w:rFonts w:ascii="Arial" w:hAnsi="Arial" w:cs="Arial"/>
          <w:i/>
          <w:iCs/>
          <w:lang w:val="es-ES"/>
        </w:rPr>
        <w:t>HispanismeS</w:t>
      </w:r>
      <w:r w:rsidRPr="00636822">
        <w:rPr>
          <w:rFonts w:ascii="Arial" w:hAnsi="Arial" w:cs="Arial"/>
          <w:lang w:val="es-ES"/>
        </w:rPr>
        <w:t>, n°12, 2018, p. 118-129.</w:t>
      </w:r>
    </w:p>
    <w:p w14:paraId="5E4A8C05" w14:textId="0B37CFEE" w:rsidR="007374D9" w:rsidRPr="003820B3" w:rsidRDefault="007374D9" w:rsidP="007374D9">
      <w:pPr>
        <w:tabs>
          <w:tab w:val="left" w:pos="1340"/>
        </w:tabs>
        <w:jc w:val="both"/>
        <w:rPr>
          <w:rFonts w:ascii="Arial" w:hAnsi="Arial" w:cs="Arial"/>
          <w:lang w:val="es-ES_tradnl"/>
        </w:rPr>
      </w:pPr>
      <w:r w:rsidRPr="003820B3">
        <w:rPr>
          <w:rFonts w:ascii="Arial" w:hAnsi="Arial" w:cs="Arial"/>
          <w:lang w:val="es-ES_tradnl"/>
        </w:rPr>
        <w:t xml:space="preserve">URL : </w:t>
      </w:r>
      <w:hyperlink r:id="rId22" w:history="1">
        <w:r w:rsidRPr="003820B3">
          <w:rPr>
            <w:rStyle w:val="Lienhypertexte"/>
            <w:rFonts w:ascii="Arial" w:hAnsi="Arial" w:cs="Arial"/>
            <w:lang w:val="es-ES_tradnl"/>
          </w:rPr>
          <w:t>https://hispanistes.fr/index.php/31-hispanismes/1457-hispanismes-n-12</w:t>
        </w:r>
      </w:hyperlink>
    </w:p>
    <w:p w14:paraId="7730A337" w14:textId="592762A5" w:rsidR="007374D9" w:rsidRPr="00CF592B" w:rsidRDefault="007374D9" w:rsidP="007374D9">
      <w:pPr>
        <w:tabs>
          <w:tab w:val="left" w:pos="1340"/>
        </w:tabs>
        <w:spacing w:after="0"/>
        <w:jc w:val="both"/>
        <w:rPr>
          <w:rFonts w:ascii="Arial" w:hAnsi="Arial" w:cs="Arial"/>
          <w:lang w:val="es-ES"/>
        </w:rPr>
      </w:pPr>
      <w:r w:rsidRPr="007374D9">
        <w:rPr>
          <w:rFonts w:ascii="Arial" w:hAnsi="Arial" w:cs="Arial"/>
        </w:rPr>
        <w:t xml:space="preserve">KASMI Shems, « La figure du métis hérétique. Contribution à l’étude des discours de diabolisation des mestizos de Nouvelle-Grenade, XVIe-XVIIe siècles », </w:t>
      </w:r>
      <w:r w:rsidRPr="007374D9">
        <w:rPr>
          <w:rFonts w:ascii="Arial" w:hAnsi="Arial" w:cs="Arial"/>
          <w:i/>
          <w:iCs/>
        </w:rPr>
        <w:t>CECIL</w:t>
      </w:r>
      <w:r w:rsidRPr="007374D9">
        <w:rPr>
          <w:rFonts w:ascii="Arial" w:hAnsi="Arial" w:cs="Arial"/>
        </w:rPr>
        <w:t xml:space="preserve">, n°4, décembre 2018, p. 107-125. </w:t>
      </w:r>
      <w:r w:rsidRPr="00CF592B">
        <w:rPr>
          <w:rFonts w:ascii="Arial" w:hAnsi="Arial" w:cs="Arial"/>
          <w:lang w:val="es-ES"/>
        </w:rPr>
        <w:t xml:space="preserve">URL : </w:t>
      </w:r>
      <w:hyperlink r:id="rId23" w:history="1">
        <w:r w:rsidRPr="00CF592B">
          <w:rPr>
            <w:rStyle w:val="Lienhypertexte"/>
            <w:rFonts w:ascii="Arial" w:hAnsi="Arial" w:cs="Arial"/>
            <w:lang w:val="es-ES"/>
          </w:rPr>
          <w:t>http://cecil-univ.eu/C4_5</w:t>
        </w:r>
      </w:hyperlink>
    </w:p>
    <w:p w14:paraId="09484981" w14:textId="53B66373" w:rsidR="007374D9" w:rsidRPr="00CF592B" w:rsidRDefault="007374D9" w:rsidP="007374D9">
      <w:pPr>
        <w:tabs>
          <w:tab w:val="left" w:pos="1340"/>
        </w:tabs>
        <w:spacing w:after="0"/>
        <w:jc w:val="both"/>
        <w:rPr>
          <w:rFonts w:ascii="Arial" w:hAnsi="Arial" w:cs="Arial"/>
          <w:lang w:val="es-ES"/>
        </w:rPr>
      </w:pPr>
    </w:p>
    <w:p w14:paraId="7F1B2439" w14:textId="3AFF8A04" w:rsidR="007374D9" w:rsidRPr="00CF592B" w:rsidRDefault="007374D9" w:rsidP="007374D9">
      <w:pPr>
        <w:pStyle w:val="Corpsdetexte"/>
        <w:spacing w:after="0"/>
        <w:jc w:val="both"/>
        <w:rPr>
          <w:rFonts w:cs="Arial"/>
          <w:b/>
          <w:bCs/>
          <w:szCs w:val="24"/>
          <w:lang w:val="es-ES"/>
        </w:rPr>
      </w:pPr>
      <w:r w:rsidRPr="00CF592B">
        <w:rPr>
          <w:rFonts w:cs="Arial"/>
          <w:b/>
          <w:bCs/>
          <w:szCs w:val="24"/>
          <w:lang w:val="es-ES"/>
        </w:rPr>
        <w:t>Chapitres d’ouvrages pédagogiques</w:t>
      </w:r>
    </w:p>
    <w:p w14:paraId="4F4991F2" w14:textId="77777777" w:rsidR="007374D9" w:rsidRPr="00CF592B" w:rsidRDefault="007374D9" w:rsidP="007374D9">
      <w:pPr>
        <w:pStyle w:val="Corpsdetexte"/>
        <w:rPr>
          <w:rFonts w:ascii="Times New Roman" w:hAnsi="Times New Roman" w:cs="Times New Roman"/>
          <w:b/>
          <w:bCs/>
          <w:szCs w:val="24"/>
          <w:lang w:val="es-ES"/>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75648" behindDoc="0" locked="0" layoutInCell="1" allowOverlap="1" wp14:anchorId="5470D8D7" wp14:editId="083B877A">
                <wp:simplePos x="0" y="0"/>
                <wp:positionH relativeFrom="column">
                  <wp:posOffset>1905</wp:posOffset>
                </wp:positionH>
                <wp:positionV relativeFrom="paragraph">
                  <wp:posOffset>41910</wp:posOffset>
                </wp:positionV>
                <wp:extent cx="5213350" cy="0"/>
                <wp:effectExtent l="0" t="0" r="0" b="0"/>
                <wp:wrapNone/>
                <wp:docPr id="12" name="Connecteur droit 12"/>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47F9B0" id="Connecteur droit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p>
    <w:p w14:paraId="73B1F6AC" w14:textId="594246F8" w:rsidR="007374D9" w:rsidRPr="00CF592B" w:rsidRDefault="007374D9" w:rsidP="00CF592B">
      <w:pPr>
        <w:tabs>
          <w:tab w:val="left" w:pos="1340"/>
        </w:tabs>
        <w:jc w:val="both"/>
        <w:rPr>
          <w:rFonts w:ascii="Arial" w:hAnsi="Arial" w:cs="Arial"/>
          <w:lang w:val="es-ES"/>
        </w:rPr>
      </w:pPr>
      <w:r w:rsidRPr="007374D9">
        <w:rPr>
          <w:rFonts w:ascii="Arial" w:hAnsi="Arial" w:cs="Arial"/>
          <w:lang w:val="es-ES"/>
        </w:rPr>
        <w:t xml:space="preserve">KASMI Shems, </w:t>
      </w:r>
      <w:r>
        <w:rPr>
          <w:rFonts w:ascii="Arial" w:hAnsi="Arial" w:cs="Arial"/>
          <w:lang w:val="es-ES"/>
        </w:rPr>
        <w:t>“</w:t>
      </w:r>
      <w:r w:rsidRPr="007374D9">
        <w:rPr>
          <w:rFonts w:ascii="Arial" w:hAnsi="Arial" w:cs="Arial"/>
          <w:i/>
          <w:iCs/>
          <w:lang w:val="es-ES"/>
        </w:rPr>
        <w:t>Zama</w:t>
      </w:r>
      <w:r w:rsidRPr="007374D9">
        <w:rPr>
          <w:rFonts w:ascii="Arial" w:hAnsi="Arial" w:cs="Arial"/>
          <w:lang w:val="es-ES"/>
        </w:rPr>
        <w:t xml:space="preserve"> y su contexto histórico. El Paraguay de finales del siglo XVIII: aislamiento, mestizajes y amenazas fronterizas</w:t>
      </w:r>
      <w:r>
        <w:rPr>
          <w:rFonts w:ascii="Arial" w:hAnsi="Arial" w:cs="Arial"/>
          <w:lang w:val="es-ES"/>
        </w:rPr>
        <w:t xml:space="preserve">”, in </w:t>
      </w:r>
      <w:r w:rsidR="00CF592B" w:rsidRPr="00CF592B">
        <w:rPr>
          <w:rFonts w:ascii="Arial" w:hAnsi="Arial" w:cs="Arial"/>
          <w:i/>
          <w:iCs/>
          <w:lang w:val="es-ES"/>
        </w:rPr>
        <w:t xml:space="preserve">Capes Espagnol. </w:t>
      </w:r>
      <w:r w:rsidR="00CF592B" w:rsidRPr="00CF592B">
        <w:rPr>
          <w:rFonts w:ascii="Arial" w:hAnsi="Arial" w:cs="Arial"/>
          <w:i/>
          <w:iCs/>
        </w:rPr>
        <w:t xml:space="preserve">Épreuve écrite disciplinaire - La composition. Session 2023. Représentations et satires de la société dans le monde hispanique. </w:t>
      </w:r>
      <w:r w:rsidR="00CF592B" w:rsidRPr="00CF592B">
        <w:rPr>
          <w:rFonts w:ascii="Arial" w:hAnsi="Arial" w:cs="Arial"/>
          <w:i/>
          <w:iCs/>
          <w:lang w:val="es-ES"/>
        </w:rPr>
        <w:t>Francisco de Quevedo, Los sueños ; Lucrecia Martel, Zama</w:t>
      </w:r>
      <w:r w:rsidR="00CF592B">
        <w:rPr>
          <w:rFonts w:ascii="Arial" w:hAnsi="Arial" w:cs="Arial"/>
          <w:lang w:val="es-ES"/>
        </w:rPr>
        <w:t>, Paris, Ellipses, 2022, p. 65-95.</w:t>
      </w:r>
    </w:p>
    <w:p w14:paraId="54256106" w14:textId="1364A320" w:rsidR="00CF592B" w:rsidRPr="00CF592B" w:rsidRDefault="00CF592B" w:rsidP="00CF592B">
      <w:pPr>
        <w:pStyle w:val="Corpsdetexte"/>
        <w:spacing w:after="0"/>
        <w:jc w:val="both"/>
        <w:rPr>
          <w:rFonts w:cs="Arial"/>
          <w:b/>
          <w:bCs/>
          <w:szCs w:val="24"/>
          <w:lang w:val="es-ES"/>
        </w:rPr>
      </w:pPr>
      <w:r w:rsidRPr="00CF592B">
        <w:rPr>
          <w:rFonts w:cs="Arial"/>
          <w:b/>
          <w:bCs/>
          <w:szCs w:val="24"/>
          <w:lang w:val="es-ES"/>
        </w:rPr>
        <w:t>Divulgation de la recherche</w:t>
      </w:r>
    </w:p>
    <w:p w14:paraId="3907F4A1" w14:textId="77777777" w:rsidR="00CF592B" w:rsidRPr="00CF592B" w:rsidRDefault="00CF592B" w:rsidP="00CF592B">
      <w:pPr>
        <w:pStyle w:val="Corpsdetexte"/>
        <w:rPr>
          <w:rFonts w:ascii="Times New Roman" w:hAnsi="Times New Roman" w:cs="Times New Roman"/>
          <w:b/>
          <w:bCs/>
          <w:szCs w:val="24"/>
          <w:lang w:val="es-ES"/>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77696" behindDoc="0" locked="0" layoutInCell="1" allowOverlap="1" wp14:anchorId="014088FA" wp14:editId="23D3930C">
                <wp:simplePos x="0" y="0"/>
                <wp:positionH relativeFrom="column">
                  <wp:posOffset>1905</wp:posOffset>
                </wp:positionH>
                <wp:positionV relativeFrom="paragraph">
                  <wp:posOffset>41910</wp:posOffset>
                </wp:positionV>
                <wp:extent cx="5213350" cy="0"/>
                <wp:effectExtent l="0" t="0" r="0" b="0"/>
                <wp:wrapNone/>
                <wp:docPr id="13" name="Connecteur droit 13"/>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E66FB7" id="Connecteur droit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p>
    <w:p w14:paraId="53D028C7" w14:textId="54DD7E29" w:rsidR="00CF592B" w:rsidRDefault="00CF592B" w:rsidP="00CF592B">
      <w:pPr>
        <w:tabs>
          <w:tab w:val="left" w:pos="1340"/>
        </w:tabs>
        <w:spacing w:after="0"/>
        <w:jc w:val="both"/>
        <w:rPr>
          <w:rFonts w:ascii="Arial" w:hAnsi="Arial" w:cs="Arial"/>
          <w:lang w:val="es-ES"/>
        </w:rPr>
      </w:pPr>
      <w:r>
        <w:rPr>
          <w:rFonts w:ascii="Arial" w:hAnsi="Arial" w:cs="Arial"/>
          <w:lang w:val="es-ES"/>
        </w:rPr>
        <w:t xml:space="preserve">Conférence </w:t>
      </w:r>
      <w:r w:rsidRPr="00CF592B">
        <w:rPr>
          <w:rFonts w:ascii="Arial" w:hAnsi="Arial" w:cs="Arial"/>
          <w:lang w:val="es-ES"/>
        </w:rPr>
        <w:t xml:space="preserve">“Los primeros mestizos del Nuevo Reino de Granada (siglos XVI y XVII): estado de la cuestión”, </w:t>
      </w:r>
      <w:r>
        <w:rPr>
          <w:rFonts w:ascii="Arial" w:hAnsi="Arial" w:cs="Arial"/>
          <w:lang w:val="es-ES"/>
        </w:rPr>
        <w:t>dictée à l’ICANH (</w:t>
      </w:r>
      <w:r w:rsidRPr="00CF592B">
        <w:rPr>
          <w:rFonts w:ascii="Arial" w:hAnsi="Arial" w:cs="Arial"/>
          <w:lang w:val="es-ES"/>
        </w:rPr>
        <w:t>Instituto Colombiano de Antropología e Historia, Bogot</w:t>
      </w:r>
      <w:r>
        <w:rPr>
          <w:rFonts w:ascii="Arial" w:hAnsi="Arial" w:cs="Arial"/>
          <w:lang w:val="es-ES"/>
        </w:rPr>
        <w:t xml:space="preserve">á, Auditorio Paul Rivet, le </w:t>
      </w:r>
      <w:r w:rsidRPr="00CF592B">
        <w:rPr>
          <w:rFonts w:ascii="Arial" w:hAnsi="Arial" w:cs="Arial"/>
          <w:lang w:val="es-ES"/>
        </w:rPr>
        <w:t>17 septembre 2019</w:t>
      </w:r>
      <w:r>
        <w:rPr>
          <w:rFonts w:ascii="Arial" w:hAnsi="Arial" w:cs="Arial"/>
          <w:lang w:val="es-ES"/>
        </w:rPr>
        <w:t xml:space="preserve">. </w:t>
      </w:r>
    </w:p>
    <w:p w14:paraId="503DDCEF" w14:textId="77777777" w:rsidR="00CF592B" w:rsidRPr="00CF592B" w:rsidRDefault="00CF592B" w:rsidP="00CF592B">
      <w:pPr>
        <w:tabs>
          <w:tab w:val="left" w:pos="1340"/>
        </w:tabs>
        <w:spacing w:after="0"/>
        <w:jc w:val="both"/>
        <w:rPr>
          <w:rFonts w:ascii="Arial" w:hAnsi="Arial" w:cs="Arial"/>
          <w:lang w:val="es-ES"/>
        </w:rPr>
      </w:pPr>
    </w:p>
    <w:p w14:paraId="682CA646" w14:textId="53545E1B" w:rsidR="007374D9" w:rsidRDefault="00CF592B" w:rsidP="00CF592B">
      <w:pPr>
        <w:tabs>
          <w:tab w:val="left" w:pos="1340"/>
        </w:tabs>
        <w:rPr>
          <w:rStyle w:val="Lienhypertexte"/>
          <w:rFonts w:ascii="Arial" w:hAnsi="Arial" w:cs="Arial"/>
        </w:rPr>
      </w:pPr>
      <w:r w:rsidRPr="00CF592B">
        <w:rPr>
          <w:rFonts w:ascii="Arial" w:hAnsi="Arial" w:cs="Arial"/>
        </w:rPr>
        <w:t xml:space="preserve">Retransmission </w:t>
      </w:r>
      <w:r w:rsidR="006F3D86">
        <w:rPr>
          <w:rFonts w:ascii="Arial" w:hAnsi="Arial" w:cs="Arial"/>
        </w:rPr>
        <w:t xml:space="preserve">en direct et en streaming </w:t>
      </w:r>
      <w:r w:rsidRPr="00CF592B">
        <w:rPr>
          <w:rFonts w:ascii="Arial" w:hAnsi="Arial" w:cs="Arial"/>
        </w:rPr>
        <w:t xml:space="preserve">sur la Chaîne Youtube de l’ICANH : </w:t>
      </w:r>
      <w:hyperlink r:id="rId24" w:history="1">
        <w:r w:rsidRPr="00582E68">
          <w:rPr>
            <w:rStyle w:val="Lienhypertexte"/>
            <w:rFonts w:ascii="Arial" w:hAnsi="Arial" w:cs="Arial"/>
          </w:rPr>
          <w:t>https://www.youtube.com/watch?v=ygO7nQ6XbZY&amp;t=366s</w:t>
        </w:r>
      </w:hyperlink>
    </w:p>
    <w:p w14:paraId="66AB1529" w14:textId="77777777" w:rsidR="00743226" w:rsidRDefault="00743226" w:rsidP="00CF592B">
      <w:pPr>
        <w:tabs>
          <w:tab w:val="left" w:pos="1340"/>
        </w:tabs>
        <w:rPr>
          <w:rFonts w:ascii="Arial" w:hAnsi="Arial" w:cs="Arial"/>
        </w:rPr>
      </w:pPr>
    </w:p>
    <w:p w14:paraId="63E9F3E2" w14:textId="50D7E400" w:rsidR="00CF592B" w:rsidRDefault="00CF592B" w:rsidP="00CF592B">
      <w:pPr>
        <w:tabs>
          <w:tab w:val="left" w:pos="1340"/>
        </w:tabs>
        <w:jc w:val="both"/>
        <w:rPr>
          <w:rFonts w:ascii="Arial" w:hAnsi="Arial" w:cs="Arial"/>
        </w:rPr>
      </w:pPr>
      <w:r>
        <w:rPr>
          <w:rFonts w:ascii="Times New Roman" w:hAnsi="Times New Roman" w:cs="Times New Roman"/>
          <w:noProof/>
          <w:szCs w:val="24"/>
          <w:lang w:eastAsia="fr-FR"/>
        </w:rPr>
        <mc:AlternateContent>
          <mc:Choice Requires="wps">
            <w:drawing>
              <wp:anchor distT="0" distB="0" distL="114300" distR="114300" simplePos="0" relativeHeight="251679744" behindDoc="1" locked="0" layoutInCell="1" allowOverlap="1" wp14:anchorId="353F916E" wp14:editId="289FE0FD">
                <wp:simplePos x="0" y="0"/>
                <wp:positionH relativeFrom="column">
                  <wp:posOffset>0</wp:posOffset>
                </wp:positionH>
                <wp:positionV relativeFrom="paragraph">
                  <wp:posOffset>151765</wp:posOffset>
                </wp:positionV>
                <wp:extent cx="5780599" cy="365760"/>
                <wp:effectExtent l="0" t="0" r="10795" b="15240"/>
                <wp:wrapNone/>
                <wp:docPr id="14" name="Rectangle 14"/>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0577697" w14:textId="5F2899D6" w:rsidR="00CF592B" w:rsidRDefault="006F3D86" w:rsidP="00CF592B">
                            <w:pPr>
                              <w:jc w:val="center"/>
                            </w:pPr>
                            <w:r>
                              <w:rPr>
                                <w:rFonts w:ascii="Arial" w:hAnsi="Arial" w:cs="Arial"/>
                                <w:b/>
                                <w:bCs/>
                                <w:sz w:val="32"/>
                                <w:szCs w:val="32"/>
                              </w:rPr>
                              <w:t>Communications scientifiques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3F916E" id="Rectangle 14" o:spid="_x0000_s1034" style="position:absolute;left:0;text-align:left;margin-left:0;margin-top:11.95pt;width:455.15pt;height:28.8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" fillcolor="#91bce3 [2168]" strokecolor="#5b9bd5 [3208]" strokeweight=".5pt">
                <v:fill color2="#7aaddd [2616]" rotate="t" colors="0 #b1cbe9;.5 #a3c1e5;1 #92b9e4" focus="100%" type="gradient">
                  <o:fill v:ext="view" type="gradientUnscaled"/>
                </v:fill>
                <v:textbox>
                  <w:txbxContent>
                    <w:p w14:paraId="20577697" w14:textId="5F2899D6" w:rsidR="00CF592B" w:rsidRDefault="006F3D86" w:rsidP="00CF592B">
                      <w:pPr>
                        <w:jc w:val="center"/>
                      </w:pPr>
                      <w:r>
                        <w:rPr>
                          <w:rFonts w:ascii="Arial" w:hAnsi="Arial" w:cs="Arial"/>
                          <w:b/>
                          <w:bCs/>
                          <w:sz w:val="32"/>
                          <w:szCs w:val="32"/>
                        </w:rPr>
                        <w:t>Communications scientifiques</w:t>
                      </w:r>
                    </w:p>
                  </w:txbxContent>
                </v:textbox>
              </v:rect>
            </w:pict>
          </mc:Fallback>
        </mc:AlternateContent>
      </w:r>
    </w:p>
    <w:p w14:paraId="0552A9A6" w14:textId="4F42EA05" w:rsidR="006F3D86" w:rsidRPr="006F3D86" w:rsidRDefault="006F3D86" w:rsidP="006F3D86">
      <w:pPr>
        <w:rPr>
          <w:rFonts w:ascii="Arial" w:hAnsi="Arial" w:cs="Arial"/>
        </w:rPr>
      </w:pPr>
    </w:p>
    <w:p w14:paraId="55189BCE" w14:textId="2C1E0D72" w:rsidR="006F3D86" w:rsidRDefault="006F3D86" w:rsidP="006F3D86">
      <w:pPr>
        <w:rPr>
          <w:rFonts w:ascii="Arial" w:hAnsi="Arial" w:cs="Arial"/>
        </w:rPr>
      </w:pPr>
    </w:p>
    <w:p w14:paraId="4B492112" w14:textId="6DEB75B8" w:rsidR="006F3D86" w:rsidRPr="00CF592B" w:rsidRDefault="006F3D86" w:rsidP="006F3D86">
      <w:pPr>
        <w:pStyle w:val="Corpsdetexte"/>
        <w:spacing w:after="0"/>
        <w:jc w:val="both"/>
        <w:rPr>
          <w:rFonts w:cs="Arial"/>
          <w:b/>
          <w:bCs/>
          <w:szCs w:val="24"/>
          <w:lang w:val="es-ES"/>
        </w:rPr>
      </w:pPr>
      <w:r>
        <w:rPr>
          <w:rFonts w:cs="Arial"/>
          <w:b/>
          <w:bCs/>
          <w:szCs w:val="24"/>
          <w:lang w:val="es-ES"/>
        </w:rPr>
        <w:t>Congrès/colloques internationaux</w:t>
      </w:r>
    </w:p>
    <w:p w14:paraId="4F8683D5" w14:textId="77777777" w:rsidR="006F3D86" w:rsidRPr="00CF592B" w:rsidRDefault="006F3D86" w:rsidP="006F3D86">
      <w:pPr>
        <w:pStyle w:val="Corpsdetexte"/>
        <w:rPr>
          <w:rFonts w:ascii="Times New Roman" w:hAnsi="Times New Roman" w:cs="Times New Roman"/>
          <w:b/>
          <w:bCs/>
          <w:szCs w:val="24"/>
          <w:lang w:val="es-ES"/>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81792" behindDoc="0" locked="0" layoutInCell="1" allowOverlap="1" wp14:anchorId="767C697A" wp14:editId="1DE76B21">
                <wp:simplePos x="0" y="0"/>
                <wp:positionH relativeFrom="column">
                  <wp:posOffset>1905</wp:posOffset>
                </wp:positionH>
                <wp:positionV relativeFrom="paragraph">
                  <wp:posOffset>41910</wp:posOffset>
                </wp:positionV>
                <wp:extent cx="5213350" cy="0"/>
                <wp:effectExtent l="0" t="0" r="0" b="0"/>
                <wp:wrapNone/>
                <wp:docPr id="15" name="Connecteur droit 15"/>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D7F5F" id="Connecteur droit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r w:rsidRPr="00CF592B">
        <w:rPr>
          <w:rFonts w:ascii="Times New Roman" w:hAnsi="Times New Roman" w:cs="Times New Roman"/>
          <w:b/>
          <w:bCs/>
          <w:szCs w:val="24"/>
          <w:lang w:val="es-ES"/>
        </w:rPr>
        <w:tab/>
      </w:r>
    </w:p>
    <w:p w14:paraId="0B87615B" w14:textId="00A7E2CC" w:rsidR="00517937" w:rsidRPr="00517937" w:rsidRDefault="00517937" w:rsidP="00517937">
      <w:pPr>
        <w:pStyle w:val="Corpsdetexte"/>
        <w:spacing w:after="0"/>
        <w:jc w:val="both"/>
        <w:rPr>
          <w:rFonts w:cs="Arial"/>
          <w:sz w:val="22"/>
          <w:lang w:val="es-ES"/>
        </w:rPr>
      </w:pPr>
      <w:r w:rsidRPr="00517937">
        <w:rPr>
          <w:rFonts w:cs="Arial"/>
          <w:sz w:val="22"/>
          <w:lang w:val="es-ES"/>
        </w:rPr>
        <w:t>“Los primeros mestizos americanos, ¿una minoría social marginada? El caso del Nuevo Reino de Granada, siglos XVI-XVII</w:t>
      </w:r>
      <w:r>
        <w:rPr>
          <w:rFonts w:cs="Arial"/>
          <w:sz w:val="22"/>
          <w:lang w:val="es-ES"/>
        </w:rPr>
        <w:t xml:space="preserve">”, </w:t>
      </w:r>
      <w:r w:rsidRPr="00517937">
        <w:rPr>
          <w:rFonts w:cs="Arial"/>
          <w:sz w:val="22"/>
          <w:lang w:val="es-ES"/>
        </w:rPr>
        <w:t>Jornadas de los Jóvenes Americanistas 2022</w:t>
      </w:r>
      <w:r>
        <w:rPr>
          <w:rFonts w:cs="Arial"/>
          <w:sz w:val="22"/>
          <w:lang w:val="es-ES"/>
        </w:rPr>
        <w:t xml:space="preserve">, </w:t>
      </w:r>
      <w:r w:rsidRPr="00517937">
        <w:rPr>
          <w:rFonts w:cs="Arial"/>
          <w:i/>
          <w:iCs/>
          <w:sz w:val="22"/>
          <w:lang w:val="es-ES"/>
        </w:rPr>
        <w:t>Márgenes americanos del período prehispánico hasta la actualidad. Definiciones, prácticas y desafíos</w:t>
      </w:r>
      <w:r>
        <w:rPr>
          <w:rFonts w:cs="Arial"/>
          <w:sz w:val="22"/>
          <w:lang w:val="es-ES"/>
        </w:rPr>
        <w:t xml:space="preserve">, Casa de Velázquez, Madrid/México, 6-8 juillet 2022. </w:t>
      </w:r>
    </w:p>
    <w:p w14:paraId="6E0A2F33" w14:textId="77777777" w:rsidR="00517937" w:rsidRDefault="00517937" w:rsidP="006F3D86">
      <w:pPr>
        <w:pStyle w:val="Corpsdetexte"/>
        <w:spacing w:after="0"/>
        <w:jc w:val="both"/>
        <w:rPr>
          <w:rFonts w:cs="Arial"/>
          <w:sz w:val="22"/>
          <w:lang w:val="es-ES"/>
        </w:rPr>
      </w:pPr>
    </w:p>
    <w:p w14:paraId="0DA06E42" w14:textId="5E0E84D1" w:rsidR="006F3D86" w:rsidRPr="006F3D86" w:rsidRDefault="006F3D86" w:rsidP="006F3D86">
      <w:pPr>
        <w:pStyle w:val="Corpsdetexte"/>
        <w:spacing w:after="0"/>
        <w:jc w:val="both"/>
        <w:rPr>
          <w:rFonts w:cs="Arial"/>
          <w:sz w:val="22"/>
          <w:lang w:val="es-ES"/>
        </w:rPr>
      </w:pPr>
      <w:r w:rsidRPr="006F3D86">
        <w:rPr>
          <w:rFonts w:cs="Arial"/>
          <w:sz w:val="22"/>
          <w:lang w:val="es-ES"/>
        </w:rPr>
        <w:t>¿Quién ayudó al “traidor” don Diego de Torre a escaparse de la cárcel de Santafé (de Bogotá) en la noche del 20 al 21 de febrero de 1581? Indagación sobre las sospechas de conspiración de mestizos contra el poder español en el Nuevo Reino de Granada (1574-1583, Colombia), 40</w:t>
      </w:r>
      <w:r w:rsidRPr="006F3D86">
        <w:rPr>
          <w:rFonts w:cs="Arial"/>
          <w:sz w:val="22"/>
          <w:vertAlign w:val="superscript"/>
          <w:lang w:val="es-ES"/>
        </w:rPr>
        <w:t>e</w:t>
      </w:r>
      <w:r w:rsidRPr="006F3D86">
        <w:rPr>
          <w:rFonts w:cs="Arial"/>
          <w:sz w:val="22"/>
          <w:lang w:val="es-ES"/>
        </w:rPr>
        <w:t xml:space="preserve"> Congrès de la SHF, </w:t>
      </w:r>
      <w:r w:rsidRPr="006F3D86">
        <w:rPr>
          <w:rFonts w:cs="Arial"/>
          <w:i/>
          <w:iCs/>
          <w:sz w:val="22"/>
          <w:lang w:val="es-ES"/>
        </w:rPr>
        <w:t>La nuit dans le monde ibérique et ibéro</w:t>
      </w:r>
      <w:r>
        <w:rPr>
          <w:rFonts w:cs="Arial"/>
          <w:i/>
          <w:iCs/>
          <w:sz w:val="22"/>
          <w:lang w:val="es-ES"/>
        </w:rPr>
        <w:t>-</w:t>
      </w:r>
      <w:r w:rsidRPr="006F3D86">
        <w:rPr>
          <w:rFonts w:cs="Arial"/>
          <w:i/>
          <w:iCs/>
          <w:sz w:val="22"/>
          <w:lang w:val="es-ES"/>
        </w:rPr>
        <w:t>américain</w:t>
      </w:r>
      <w:r w:rsidRPr="006F3D86">
        <w:rPr>
          <w:rFonts w:cs="Arial"/>
          <w:sz w:val="22"/>
          <w:lang w:val="es-ES"/>
        </w:rPr>
        <w:t xml:space="preserve">, </w:t>
      </w:r>
      <w:r>
        <w:rPr>
          <w:rFonts w:cs="Arial"/>
          <w:sz w:val="22"/>
          <w:lang w:val="es-ES"/>
        </w:rPr>
        <w:t>Université d’</w:t>
      </w:r>
      <w:r w:rsidRPr="006F3D86">
        <w:rPr>
          <w:rFonts w:cs="Arial"/>
          <w:sz w:val="22"/>
          <w:lang w:val="es-ES"/>
        </w:rPr>
        <w:t>Arras, 8-10 juin 2022.</w:t>
      </w:r>
    </w:p>
    <w:p w14:paraId="5EB284AF" w14:textId="77777777" w:rsidR="006F3D86" w:rsidRPr="006F3D86" w:rsidRDefault="006F3D86" w:rsidP="006F3D86">
      <w:pPr>
        <w:pStyle w:val="Corpsdetexte"/>
        <w:spacing w:after="0"/>
        <w:jc w:val="both"/>
        <w:rPr>
          <w:rFonts w:cs="Arial"/>
          <w:b/>
          <w:bCs/>
          <w:sz w:val="22"/>
          <w:lang w:val="es-ES"/>
        </w:rPr>
      </w:pPr>
    </w:p>
    <w:p w14:paraId="01991BF3" w14:textId="746AA604" w:rsidR="006F3D86" w:rsidRPr="006F3D86" w:rsidRDefault="006F3D86" w:rsidP="006F3D86">
      <w:pPr>
        <w:pStyle w:val="Corpsdetexte"/>
        <w:spacing w:after="0"/>
        <w:jc w:val="both"/>
        <w:rPr>
          <w:rFonts w:cs="Arial"/>
          <w:sz w:val="22"/>
          <w:lang w:val="es-ES"/>
        </w:rPr>
      </w:pPr>
      <w:r w:rsidRPr="006F3D86">
        <w:rPr>
          <w:rFonts w:cs="Arial"/>
          <w:sz w:val="22"/>
          <w:lang w:val="es-ES"/>
        </w:rPr>
        <w:t xml:space="preserve">“De la integración de la primera generación de mestizos neogranadinos al grupo español: </w:t>
      </w:r>
    </w:p>
    <w:p w14:paraId="69D1DBBE" w14:textId="77777777" w:rsidR="006F3D86" w:rsidRPr="006F3D86" w:rsidRDefault="006F3D86" w:rsidP="006F3D86">
      <w:pPr>
        <w:pStyle w:val="Corpsdetexte"/>
        <w:spacing w:after="0"/>
        <w:jc w:val="both"/>
        <w:rPr>
          <w:rFonts w:cs="Arial"/>
          <w:sz w:val="22"/>
          <w:lang w:val="es-ES"/>
        </w:rPr>
      </w:pPr>
      <w:r w:rsidRPr="006F3D86">
        <w:rPr>
          <w:rFonts w:cs="Arial"/>
          <w:sz w:val="22"/>
          <w:lang w:val="es-ES"/>
        </w:rPr>
        <w:t>parentesco, amistades, red de alianzas y sociabilidad más allá de las diferencias étnicas (finales de siglo XVI-XVII)”, 17</w:t>
      </w:r>
      <w:r w:rsidRPr="006F3D86">
        <w:rPr>
          <w:rFonts w:cs="Arial"/>
          <w:sz w:val="22"/>
          <w:vertAlign w:val="superscript"/>
          <w:lang w:val="es-ES"/>
        </w:rPr>
        <w:t>e</w:t>
      </w:r>
      <w:r w:rsidRPr="006F3D86">
        <w:rPr>
          <w:rFonts w:cs="Arial"/>
          <w:sz w:val="22"/>
          <w:lang w:val="es-ES"/>
        </w:rPr>
        <w:t xml:space="preserve"> Congrès International AHILA, </w:t>
      </w:r>
      <w:r w:rsidRPr="006F3D86">
        <w:rPr>
          <w:rFonts w:cs="Arial"/>
          <w:i/>
          <w:iCs/>
          <w:sz w:val="22"/>
          <w:lang w:val="es-ES"/>
        </w:rPr>
        <w:t>Pensar los vínculos sociales en Iberoamérica. Lenguajes, experiencias y temporalidades (siglos XVI-XXI)</w:t>
      </w:r>
      <w:r w:rsidRPr="006F3D86">
        <w:rPr>
          <w:rFonts w:cs="Arial"/>
          <w:sz w:val="22"/>
          <w:lang w:val="es-ES"/>
        </w:rPr>
        <w:t>, Paris, Panthéon-</w:t>
      </w:r>
      <w:r w:rsidRPr="006F3D86">
        <w:rPr>
          <w:rFonts w:cs="Arial"/>
          <w:sz w:val="22"/>
          <w:lang w:val="es-ES"/>
        </w:rPr>
        <w:lastRenderedPageBreak/>
        <w:t xml:space="preserve">Sorbonne, 25 août 2021. </w:t>
      </w:r>
      <w:r w:rsidRPr="006F3D86">
        <w:rPr>
          <w:rFonts w:cs="Arial"/>
          <w:sz w:val="22"/>
          <w:lang w:val="es-ES"/>
        </w:rPr>
        <w:cr/>
      </w:r>
    </w:p>
    <w:p w14:paraId="32E7F725" w14:textId="46DF7CE6" w:rsidR="006F3D86" w:rsidRPr="006F3D86" w:rsidRDefault="006F3D86" w:rsidP="006F3D86">
      <w:pPr>
        <w:pStyle w:val="Corpsdetexte"/>
        <w:spacing w:after="0"/>
        <w:jc w:val="both"/>
        <w:rPr>
          <w:rFonts w:cs="Arial"/>
          <w:sz w:val="22"/>
          <w:lang w:val="es-ES"/>
        </w:rPr>
      </w:pPr>
      <w:r w:rsidRPr="006F3D86">
        <w:rPr>
          <w:rFonts w:cs="Arial"/>
          <w:sz w:val="22"/>
          <w:lang w:val="es-ES"/>
        </w:rPr>
        <w:t>“El español, el mestizo y el indio: ¿separados por barreras infranqueables? Reflexión sobre la percepción de la diferencia en el Nuevo Reino de Granada del siglo XVI”, 15</w:t>
      </w:r>
      <w:r w:rsidRPr="006F3D86">
        <w:rPr>
          <w:rFonts w:cs="Arial"/>
          <w:sz w:val="22"/>
          <w:vertAlign w:val="superscript"/>
          <w:lang w:val="es-ES"/>
        </w:rPr>
        <w:t>e</w:t>
      </w:r>
      <w:r w:rsidRPr="006F3D86">
        <w:rPr>
          <w:rFonts w:cs="Arial"/>
          <w:sz w:val="22"/>
          <w:lang w:val="es-ES"/>
        </w:rPr>
        <w:t xml:space="preserve"> Colloque International ALMOREAL, </w:t>
      </w:r>
      <w:r w:rsidRPr="006F3D86">
        <w:rPr>
          <w:rFonts w:cs="Arial"/>
          <w:i/>
          <w:iCs/>
          <w:sz w:val="22"/>
          <w:lang w:val="es-ES"/>
        </w:rPr>
        <w:t>Murs, barrières, obstacles dans les mondes hispaniques</w:t>
      </w:r>
      <w:r w:rsidRPr="006F3D86">
        <w:rPr>
          <w:rFonts w:cs="Arial"/>
          <w:sz w:val="22"/>
          <w:lang w:val="es-ES"/>
        </w:rPr>
        <w:t xml:space="preserve">, Université d’Orléans, 25-26 mars 2021. </w:t>
      </w:r>
    </w:p>
    <w:p w14:paraId="080113B2" w14:textId="77777777" w:rsidR="006F3D86" w:rsidRPr="006F3D86" w:rsidRDefault="006F3D86" w:rsidP="006F3D86">
      <w:pPr>
        <w:pStyle w:val="Corpsdetexte"/>
        <w:spacing w:after="0"/>
        <w:jc w:val="both"/>
        <w:rPr>
          <w:rFonts w:cs="Arial"/>
          <w:sz w:val="22"/>
          <w:lang w:val="es-ES"/>
        </w:rPr>
      </w:pPr>
    </w:p>
    <w:p w14:paraId="2C5D518E" w14:textId="1145EB2E" w:rsidR="006F3D86" w:rsidRPr="006F3D86" w:rsidRDefault="006F3D86" w:rsidP="006F3D86">
      <w:pPr>
        <w:pStyle w:val="Corpsdetexte"/>
        <w:spacing w:after="0"/>
        <w:jc w:val="both"/>
        <w:rPr>
          <w:rFonts w:cs="Arial"/>
          <w:sz w:val="22"/>
          <w:lang w:val="es-ES"/>
        </w:rPr>
      </w:pPr>
      <w:r w:rsidRPr="006F3D86">
        <w:rPr>
          <w:rFonts w:cs="Arial"/>
          <w:sz w:val="22"/>
          <w:lang w:val="es-ES"/>
        </w:rPr>
        <w:t>“Los mestizos del Nuevo Reino de Granada en el siglo XVI: hombres de fronteras socio-culturales”, 39</w:t>
      </w:r>
      <w:r>
        <w:rPr>
          <w:rFonts w:cs="Arial"/>
          <w:sz w:val="22"/>
          <w:vertAlign w:val="superscript"/>
          <w:lang w:val="es-ES"/>
        </w:rPr>
        <w:t>e</w:t>
      </w:r>
      <w:r w:rsidRPr="006F3D86">
        <w:rPr>
          <w:rFonts w:cs="Arial"/>
          <w:sz w:val="22"/>
          <w:lang w:val="es-ES"/>
        </w:rPr>
        <w:t xml:space="preserve"> Congrès International de la Société des Hispanistes Français (SHF), </w:t>
      </w:r>
      <w:r w:rsidRPr="006F3D86">
        <w:rPr>
          <w:rFonts w:cs="Arial"/>
          <w:i/>
          <w:iCs/>
          <w:sz w:val="22"/>
          <w:lang w:val="es-ES"/>
        </w:rPr>
        <w:t>Frontières dans le monde ibérique et ibéro-américain</w:t>
      </w:r>
      <w:r w:rsidRPr="006F3D86">
        <w:rPr>
          <w:rFonts w:cs="Arial"/>
          <w:sz w:val="22"/>
          <w:lang w:val="es-ES"/>
        </w:rPr>
        <w:t xml:space="preserve">, Université de Pau, 7 juin 2019. </w:t>
      </w:r>
    </w:p>
    <w:p w14:paraId="130E8FC7" w14:textId="77777777" w:rsidR="006F3D86" w:rsidRPr="006F3D86" w:rsidRDefault="006F3D86" w:rsidP="006F3D86">
      <w:pPr>
        <w:pStyle w:val="Corpsdetexte"/>
        <w:spacing w:after="0"/>
        <w:jc w:val="both"/>
        <w:rPr>
          <w:rFonts w:cs="Arial"/>
          <w:sz w:val="22"/>
          <w:lang w:val="es-ES"/>
        </w:rPr>
      </w:pPr>
    </w:p>
    <w:p w14:paraId="30AE7AF1" w14:textId="63B92663" w:rsidR="006F3D86" w:rsidRPr="006F3D86" w:rsidRDefault="006F3D86" w:rsidP="006F3D86">
      <w:pPr>
        <w:pStyle w:val="Corpsdetexte"/>
        <w:spacing w:after="0"/>
        <w:jc w:val="both"/>
        <w:rPr>
          <w:rFonts w:cs="Arial"/>
          <w:sz w:val="22"/>
          <w:lang w:val="es-ES"/>
        </w:rPr>
      </w:pPr>
      <w:r w:rsidRPr="006F3D86">
        <w:rPr>
          <w:rFonts w:cs="Arial"/>
          <w:sz w:val="22"/>
          <w:lang w:val="es-ES"/>
        </w:rPr>
        <w:t>“El ‘nomadismo’ como desafío al orden colonial: el caso de las “poblaciones volantes” de los Llanos venezolanos”, 14</w:t>
      </w:r>
      <w:r>
        <w:rPr>
          <w:rFonts w:cs="Arial"/>
          <w:sz w:val="22"/>
          <w:vertAlign w:val="superscript"/>
          <w:lang w:val="es-ES"/>
        </w:rPr>
        <w:t>e</w:t>
      </w:r>
      <w:r w:rsidRPr="006F3D86">
        <w:rPr>
          <w:rFonts w:cs="Arial"/>
          <w:sz w:val="22"/>
          <w:lang w:val="es-ES"/>
        </w:rPr>
        <w:t xml:space="preserve"> Colloque International ALMOREAL, </w:t>
      </w:r>
      <w:r w:rsidRPr="006F3D86">
        <w:rPr>
          <w:rFonts w:cs="Arial"/>
          <w:i/>
          <w:iCs/>
          <w:sz w:val="22"/>
          <w:lang w:val="es-ES"/>
        </w:rPr>
        <w:t>Le ‘nomadisme’ dans les mondes hispaniques</w:t>
      </w:r>
      <w:r w:rsidRPr="006F3D86">
        <w:rPr>
          <w:rFonts w:cs="Arial"/>
          <w:sz w:val="22"/>
          <w:lang w:val="es-ES"/>
        </w:rPr>
        <w:t>, Université du Maine, 22-23 mars 2018.</w:t>
      </w:r>
    </w:p>
    <w:p w14:paraId="30AF4B7D" w14:textId="55DDB8A8" w:rsidR="006F3D86" w:rsidRDefault="006F3D86" w:rsidP="006F3D86">
      <w:pPr>
        <w:pStyle w:val="Corpsdetexte"/>
        <w:jc w:val="both"/>
        <w:rPr>
          <w:rFonts w:ascii="Times New Roman" w:hAnsi="Times New Roman" w:cs="Times New Roman"/>
          <w:b/>
          <w:bCs/>
          <w:szCs w:val="24"/>
          <w:lang w:val="es-ES"/>
        </w:rPr>
      </w:pPr>
    </w:p>
    <w:p w14:paraId="7F85518D" w14:textId="4779F9A7" w:rsidR="006F3D86" w:rsidRPr="007F0DF6" w:rsidRDefault="006F3D86" w:rsidP="006F3D86">
      <w:pPr>
        <w:pStyle w:val="Corpsdetexte"/>
        <w:spacing w:after="0"/>
        <w:jc w:val="both"/>
        <w:rPr>
          <w:rFonts w:cs="Arial"/>
          <w:b/>
          <w:bCs/>
          <w:szCs w:val="24"/>
        </w:rPr>
      </w:pPr>
      <w:r w:rsidRPr="007F0DF6">
        <w:rPr>
          <w:rFonts w:cs="Arial"/>
          <w:b/>
          <w:bCs/>
          <w:szCs w:val="24"/>
        </w:rPr>
        <w:t>Journées d’Étude</w:t>
      </w:r>
    </w:p>
    <w:p w14:paraId="38969B8A" w14:textId="77777777" w:rsidR="006F3D86" w:rsidRPr="007F0DF6" w:rsidRDefault="006F3D86" w:rsidP="006F3D86">
      <w:pPr>
        <w:pStyle w:val="Corpsdetexte"/>
        <w:rPr>
          <w:rFonts w:ascii="Times New Roman" w:hAnsi="Times New Roman" w:cs="Times New Roman"/>
          <w:b/>
          <w:bCs/>
          <w:szCs w:val="24"/>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83840" behindDoc="0" locked="0" layoutInCell="1" allowOverlap="1" wp14:anchorId="04D9C6CB" wp14:editId="31ABFC11">
                <wp:simplePos x="0" y="0"/>
                <wp:positionH relativeFrom="column">
                  <wp:posOffset>1905</wp:posOffset>
                </wp:positionH>
                <wp:positionV relativeFrom="paragraph">
                  <wp:posOffset>41910</wp:posOffset>
                </wp:positionV>
                <wp:extent cx="5213350" cy="0"/>
                <wp:effectExtent l="0" t="0" r="0" b="0"/>
                <wp:wrapNone/>
                <wp:docPr id="16" name="Connecteur droit 16"/>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E8E37A" id="Connecteur droit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r w:rsidRPr="007F0DF6">
        <w:rPr>
          <w:rFonts w:ascii="Times New Roman" w:hAnsi="Times New Roman" w:cs="Times New Roman"/>
          <w:b/>
          <w:bCs/>
          <w:szCs w:val="24"/>
        </w:rPr>
        <w:tab/>
      </w:r>
    </w:p>
    <w:p w14:paraId="791FF866" w14:textId="58869878" w:rsidR="006F3D86" w:rsidRPr="006F3D86" w:rsidRDefault="006F3D86" w:rsidP="006F3D86">
      <w:pPr>
        <w:pStyle w:val="Corpsdetexte"/>
        <w:jc w:val="both"/>
        <w:rPr>
          <w:rFonts w:cs="Arial"/>
          <w:sz w:val="22"/>
        </w:rPr>
      </w:pPr>
      <w:r w:rsidRPr="006F3D86">
        <w:rPr>
          <w:rFonts w:cs="Arial"/>
          <w:sz w:val="22"/>
        </w:rPr>
        <w:t xml:space="preserve">“Les Muiscas à travers les siècles : du mythe de l’Eldorado à l’anthropologie contemporaine : itinéraire de l’étude d’une civilisation préhispanique des Andes colombiennes”, JE des Doctorant.es du CEIIBA, </w:t>
      </w:r>
      <w:r w:rsidRPr="006F3D86">
        <w:rPr>
          <w:rFonts w:cs="Arial"/>
          <w:i/>
          <w:iCs/>
          <w:sz w:val="22"/>
        </w:rPr>
        <w:t>Le dessous des cartes : itinéraires des savoirs</w:t>
      </w:r>
      <w:r w:rsidRPr="006F3D86">
        <w:rPr>
          <w:rFonts w:cs="Arial"/>
          <w:sz w:val="22"/>
        </w:rPr>
        <w:t xml:space="preserve">, Université Toulouse-Jean Jaurès, 4 juin 2021. </w:t>
      </w:r>
    </w:p>
    <w:p w14:paraId="5A896860" w14:textId="61097393" w:rsidR="006F3D86" w:rsidRPr="006F3D86" w:rsidRDefault="006F3D86" w:rsidP="006F3D86">
      <w:pPr>
        <w:pStyle w:val="Corpsdetexte"/>
        <w:jc w:val="both"/>
        <w:rPr>
          <w:rFonts w:cs="Arial"/>
          <w:sz w:val="22"/>
        </w:rPr>
      </w:pPr>
      <w:r w:rsidRPr="006F3D86">
        <w:rPr>
          <w:rFonts w:cs="Arial"/>
          <w:sz w:val="22"/>
        </w:rPr>
        <w:t xml:space="preserve">“Approche et apport « scientifiques » de la chronique </w:t>
      </w:r>
      <w:r w:rsidRPr="006F3D86">
        <w:rPr>
          <w:rFonts w:cs="Arial"/>
          <w:i/>
          <w:iCs/>
          <w:sz w:val="22"/>
        </w:rPr>
        <w:t>El Orinoco ilustrado</w:t>
      </w:r>
      <w:r w:rsidRPr="006F3D86">
        <w:rPr>
          <w:rFonts w:cs="Arial"/>
          <w:sz w:val="22"/>
        </w:rPr>
        <w:t xml:space="preserve"> (1741) du Père jésuite Joseph Gumilla”, </w:t>
      </w:r>
      <w:r w:rsidRPr="006F3D86">
        <w:rPr>
          <w:rFonts w:cs="Arial"/>
          <w:i/>
          <w:iCs/>
          <w:sz w:val="22"/>
        </w:rPr>
        <w:t>Hommes de sciences et ingénieurs dans l’Espagne et l’Amérique des Lumières</w:t>
      </w:r>
      <w:r w:rsidRPr="006F3D86">
        <w:rPr>
          <w:rFonts w:cs="Arial"/>
          <w:sz w:val="22"/>
        </w:rPr>
        <w:t>, Université d’Artois, 29 mars 2021.</w:t>
      </w:r>
    </w:p>
    <w:p w14:paraId="64760683" w14:textId="775762F9" w:rsidR="006F3D86" w:rsidRPr="006F3D86" w:rsidRDefault="006F3D86" w:rsidP="006F3D86">
      <w:pPr>
        <w:pStyle w:val="Corpsdetexte"/>
        <w:jc w:val="both"/>
        <w:rPr>
          <w:rFonts w:cs="Arial"/>
          <w:sz w:val="22"/>
        </w:rPr>
      </w:pPr>
      <w:r w:rsidRPr="006F3D86">
        <w:rPr>
          <w:rFonts w:cs="Arial"/>
          <w:sz w:val="22"/>
        </w:rPr>
        <w:t>“Entre les Indes et l’Espagne. Les mobilités intercontinentales des métis du Nouveau Royaume de Grenade au XVI</w:t>
      </w:r>
      <w:r>
        <w:rPr>
          <w:rFonts w:cs="Arial"/>
          <w:sz w:val="22"/>
          <w:vertAlign w:val="superscript"/>
        </w:rPr>
        <w:t>e</w:t>
      </w:r>
      <w:r w:rsidRPr="006F3D86">
        <w:rPr>
          <w:rFonts w:cs="Arial"/>
          <w:sz w:val="22"/>
        </w:rPr>
        <w:t xml:space="preserve"> siècle : commerce, circulations de savoirs politiques et expériences transculturelles”, JED des doctorant.e.s : </w:t>
      </w:r>
      <w:r w:rsidRPr="006F3D86">
        <w:rPr>
          <w:rFonts w:cs="Arial"/>
          <w:i/>
          <w:iCs/>
          <w:sz w:val="22"/>
        </w:rPr>
        <w:t>Circulations, transferts et trajectoires aux Amériques, XVI</w:t>
      </w:r>
      <w:r w:rsidRPr="006F3D86">
        <w:rPr>
          <w:rFonts w:cs="Arial"/>
          <w:sz w:val="22"/>
          <w:vertAlign w:val="superscript"/>
        </w:rPr>
        <w:t>e</w:t>
      </w:r>
      <w:r w:rsidRPr="006F3D86">
        <w:rPr>
          <w:rFonts w:cs="Arial"/>
          <w:i/>
          <w:iCs/>
          <w:sz w:val="22"/>
        </w:rPr>
        <w:t>-XXI</w:t>
      </w:r>
      <w:r w:rsidRPr="006F3D86">
        <w:rPr>
          <w:rFonts w:cs="Arial"/>
          <w:sz w:val="22"/>
          <w:vertAlign w:val="superscript"/>
        </w:rPr>
        <w:t>e</w:t>
      </w:r>
      <w:r w:rsidRPr="006F3D86">
        <w:rPr>
          <w:rFonts w:cs="Arial"/>
          <w:i/>
          <w:iCs/>
          <w:sz w:val="22"/>
        </w:rPr>
        <w:t xml:space="preserve"> s</w:t>
      </w:r>
      <w:r w:rsidRPr="006F3D86">
        <w:rPr>
          <w:rFonts w:cs="Arial"/>
          <w:sz w:val="22"/>
        </w:rPr>
        <w:t>., Paris-EHESS, 8 décembre 2020.</w:t>
      </w:r>
    </w:p>
    <w:p w14:paraId="1EE4AF0D" w14:textId="6BE06D8A" w:rsidR="006F3D86" w:rsidRPr="006F3D86" w:rsidRDefault="006F3D86" w:rsidP="006F3D86">
      <w:pPr>
        <w:pStyle w:val="Corpsdetexte"/>
        <w:jc w:val="both"/>
        <w:rPr>
          <w:rFonts w:cs="Arial"/>
          <w:sz w:val="22"/>
        </w:rPr>
      </w:pPr>
      <w:r w:rsidRPr="006F3D86">
        <w:rPr>
          <w:rFonts w:cs="Arial"/>
          <w:sz w:val="22"/>
        </w:rPr>
        <w:t xml:space="preserve">“Visitas a encomenderos mestizos. Nuevo Reino de Granada, siglos XVI-XVII”, </w:t>
      </w:r>
      <w:r w:rsidRPr="006F3D86">
        <w:rPr>
          <w:rFonts w:cs="Arial"/>
          <w:i/>
          <w:iCs/>
          <w:sz w:val="22"/>
        </w:rPr>
        <w:t>Enquêtes administratives espagnoles en Amérique coloniale</w:t>
      </w:r>
      <w:r w:rsidRPr="006F3D86">
        <w:rPr>
          <w:rFonts w:cs="Arial"/>
          <w:sz w:val="22"/>
        </w:rPr>
        <w:t xml:space="preserve">, Université Toulouse-Jean Jaurès, 14 décembre 2018. </w:t>
      </w:r>
    </w:p>
    <w:p w14:paraId="461C48EF" w14:textId="41EE91CF" w:rsidR="006F3D86" w:rsidRPr="006F3D86" w:rsidRDefault="006F3D86" w:rsidP="006F3D86">
      <w:pPr>
        <w:pStyle w:val="Corpsdetexte"/>
        <w:jc w:val="both"/>
        <w:rPr>
          <w:rFonts w:cs="Arial"/>
          <w:sz w:val="22"/>
          <w:lang w:val="es-ES"/>
        </w:rPr>
      </w:pPr>
      <w:r w:rsidRPr="006F3D86">
        <w:rPr>
          <w:rFonts w:cs="Arial"/>
          <w:sz w:val="22"/>
          <w:lang w:val="es-ES"/>
        </w:rPr>
        <w:t xml:space="preserve">“Un mestizo letrado en defensa de los indios tributarios del Nuevo Reino de Granada : el </w:t>
      </w:r>
      <w:r w:rsidRPr="006F3D86">
        <w:rPr>
          <w:rFonts w:cs="Arial"/>
          <w:i/>
          <w:iCs/>
          <w:sz w:val="22"/>
          <w:lang w:val="es-ES"/>
        </w:rPr>
        <w:t>Memorial de Agravios</w:t>
      </w:r>
      <w:r w:rsidRPr="006F3D86">
        <w:rPr>
          <w:rFonts w:cs="Arial"/>
          <w:sz w:val="22"/>
          <w:lang w:val="es-ES"/>
        </w:rPr>
        <w:t xml:space="preserve"> de don Diego de Torre (1584)”, </w:t>
      </w:r>
      <w:r w:rsidRPr="006F3D86">
        <w:rPr>
          <w:rFonts w:cs="Arial"/>
          <w:i/>
          <w:iCs/>
          <w:sz w:val="22"/>
          <w:lang w:val="es-ES"/>
        </w:rPr>
        <w:t>La Justice coloniale hispano-américaine : écritures légales et pouvoir</w:t>
      </w:r>
      <w:r w:rsidRPr="006F3D86">
        <w:rPr>
          <w:rFonts w:cs="Arial"/>
          <w:sz w:val="22"/>
          <w:lang w:val="es-ES"/>
        </w:rPr>
        <w:t>, Université de Poitiers, 20 octobre 2017.</w:t>
      </w:r>
    </w:p>
    <w:p w14:paraId="4626D00A" w14:textId="5B63E511" w:rsidR="006F3D86" w:rsidRPr="006F3D86" w:rsidRDefault="006F3D86" w:rsidP="006F3D86">
      <w:pPr>
        <w:pStyle w:val="Corpsdetexte"/>
        <w:jc w:val="both"/>
        <w:rPr>
          <w:rFonts w:cs="Arial"/>
          <w:sz w:val="22"/>
          <w:lang w:val="es-ES"/>
        </w:rPr>
      </w:pPr>
      <w:r w:rsidRPr="006F3D86">
        <w:rPr>
          <w:rFonts w:cs="Arial"/>
          <w:sz w:val="22"/>
          <w:lang w:val="es-ES"/>
        </w:rPr>
        <w:t xml:space="preserve">“El mestizaje neogranadino a través de los testimonios de los viajeros : del padre Joseph Gumilla al naturalista Alejandro de Humboldt”, </w:t>
      </w:r>
      <w:r w:rsidRPr="006F3D86">
        <w:rPr>
          <w:rFonts w:cs="Arial"/>
          <w:i/>
          <w:iCs/>
          <w:sz w:val="22"/>
          <w:lang w:val="es-ES"/>
        </w:rPr>
        <w:t>Voyages en terres néo-grenadines : de la réalité à la fiction (XVIII</w:t>
      </w:r>
      <w:r w:rsidRPr="006F3D86">
        <w:rPr>
          <w:rFonts w:cs="Arial"/>
          <w:sz w:val="22"/>
          <w:vertAlign w:val="superscript"/>
          <w:lang w:val="es-ES"/>
        </w:rPr>
        <w:t>e</w:t>
      </w:r>
      <w:r w:rsidRPr="006F3D86">
        <w:rPr>
          <w:rFonts w:cs="Arial"/>
          <w:i/>
          <w:iCs/>
          <w:sz w:val="22"/>
          <w:lang w:val="es-ES"/>
        </w:rPr>
        <w:t>-XXI</w:t>
      </w:r>
      <w:r w:rsidRPr="006F3D86">
        <w:rPr>
          <w:rFonts w:cs="Arial"/>
          <w:sz w:val="22"/>
          <w:vertAlign w:val="superscript"/>
          <w:lang w:val="es-ES"/>
        </w:rPr>
        <w:t>e</w:t>
      </w:r>
      <w:r w:rsidRPr="006F3D86">
        <w:rPr>
          <w:rFonts w:cs="Arial"/>
          <w:i/>
          <w:iCs/>
          <w:sz w:val="22"/>
          <w:lang w:val="es-ES"/>
        </w:rPr>
        <w:t xml:space="preserve"> siècles)</w:t>
      </w:r>
      <w:r w:rsidRPr="006F3D86">
        <w:rPr>
          <w:rFonts w:cs="Arial"/>
          <w:sz w:val="22"/>
          <w:lang w:val="es-ES"/>
        </w:rPr>
        <w:t>, Université d’Artois, 13 octobre 2017.</w:t>
      </w:r>
    </w:p>
    <w:p w14:paraId="5A07F9F4" w14:textId="1381C9B1" w:rsidR="006F3D86" w:rsidRPr="006F3D86" w:rsidRDefault="006F3D86" w:rsidP="006F3D86">
      <w:pPr>
        <w:pStyle w:val="Corpsdetexte"/>
        <w:jc w:val="both"/>
        <w:rPr>
          <w:rFonts w:cs="Arial"/>
          <w:sz w:val="22"/>
        </w:rPr>
      </w:pPr>
      <w:r w:rsidRPr="006F3D86">
        <w:rPr>
          <w:rFonts w:cs="Arial"/>
          <w:sz w:val="22"/>
        </w:rPr>
        <w:t>“La figure du métis sorcier : les discours de diabolisation des métis de Nouvelle-Grenade, XVI</w:t>
      </w:r>
      <w:r w:rsidRPr="006F3D86">
        <w:rPr>
          <w:rFonts w:cs="Arial"/>
          <w:sz w:val="22"/>
          <w:vertAlign w:val="superscript"/>
        </w:rPr>
        <w:t>e</w:t>
      </w:r>
      <w:r w:rsidRPr="006F3D86">
        <w:rPr>
          <w:rFonts w:cs="Arial"/>
          <w:sz w:val="22"/>
        </w:rPr>
        <w:t>-XVII</w:t>
      </w:r>
      <w:r w:rsidRPr="006F3D86">
        <w:rPr>
          <w:rFonts w:cs="Arial"/>
          <w:sz w:val="22"/>
          <w:vertAlign w:val="superscript"/>
        </w:rPr>
        <w:t>e</w:t>
      </w:r>
      <w:r w:rsidRPr="006F3D86">
        <w:rPr>
          <w:rFonts w:cs="Arial"/>
          <w:sz w:val="22"/>
        </w:rPr>
        <w:t xml:space="preserve"> siècles”, </w:t>
      </w:r>
      <w:r w:rsidRPr="006F3D86">
        <w:rPr>
          <w:rFonts w:cs="Arial"/>
          <w:i/>
          <w:iCs/>
          <w:sz w:val="22"/>
        </w:rPr>
        <w:t>La fabrique de l’hérésie. L’hérétique et ses représentations à l’époque moderne</w:t>
      </w:r>
      <w:r w:rsidRPr="006F3D86">
        <w:rPr>
          <w:rFonts w:cs="Arial"/>
          <w:sz w:val="22"/>
        </w:rPr>
        <w:t xml:space="preserve">, Université de Montpellier-III, 1&amp;2 décembre 2016. </w:t>
      </w:r>
    </w:p>
    <w:p w14:paraId="7F0CFC2C" w14:textId="40421383" w:rsidR="006F3D86" w:rsidRDefault="006F3D86" w:rsidP="006F3D86">
      <w:pPr>
        <w:pStyle w:val="Corpsdetexte"/>
        <w:jc w:val="both"/>
        <w:rPr>
          <w:rFonts w:cs="Arial"/>
          <w:sz w:val="22"/>
        </w:rPr>
      </w:pPr>
      <w:r w:rsidRPr="006F3D86">
        <w:rPr>
          <w:rFonts w:cs="Arial"/>
          <w:sz w:val="22"/>
        </w:rPr>
        <w:t xml:space="preserve">“Les croyances et coutumes muiscas d’après le franciscain fray Pedro Simón : genèse et devenir d’un témoignage anthropologique tombé dans l’oubli”, </w:t>
      </w:r>
      <w:r w:rsidRPr="006F3D86">
        <w:rPr>
          <w:rFonts w:cs="Arial"/>
          <w:i/>
          <w:iCs/>
          <w:sz w:val="22"/>
        </w:rPr>
        <w:t>Enquêtes des religieux espagnols en Amérique, XVI</w:t>
      </w:r>
      <w:r w:rsidRPr="006F3D86">
        <w:rPr>
          <w:rFonts w:cs="Arial"/>
          <w:i/>
          <w:iCs/>
          <w:sz w:val="22"/>
          <w:vertAlign w:val="superscript"/>
        </w:rPr>
        <w:t>e</w:t>
      </w:r>
      <w:r w:rsidRPr="006F3D86">
        <w:rPr>
          <w:rFonts w:cs="Arial"/>
          <w:i/>
          <w:iCs/>
          <w:sz w:val="22"/>
        </w:rPr>
        <w:t>-XVIII</w:t>
      </w:r>
      <w:r w:rsidRPr="006F3D86">
        <w:rPr>
          <w:rFonts w:cs="Arial"/>
          <w:i/>
          <w:iCs/>
          <w:sz w:val="22"/>
          <w:vertAlign w:val="superscript"/>
        </w:rPr>
        <w:t>e</w:t>
      </w:r>
      <w:r w:rsidRPr="006F3D86">
        <w:rPr>
          <w:rFonts w:cs="Arial"/>
          <w:i/>
          <w:iCs/>
          <w:sz w:val="22"/>
        </w:rPr>
        <w:t xml:space="preserve"> siècles</w:t>
      </w:r>
      <w:r w:rsidRPr="006F3D86">
        <w:rPr>
          <w:rFonts w:cs="Arial"/>
          <w:sz w:val="22"/>
        </w:rPr>
        <w:t>, Université Toulouse-Jean Jaurès, 21 octobre 2016.</w:t>
      </w:r>
    </w:p>
    <w:p w14:paraId="41F365A7" w14:textId="318F8213" w:rsidR="00C0536C" w:rsidRDefault="00C0536C" w:rsidP="006F3D86">
      <w:pPr>
        <w:pStyle w:val="Corpsdetexte"/>
        <w:jc w:val="both"/>
        <w:rPr>
          <w:rFonts w:cs="Arial"/>
          <w:sz w:val="22"/>
        </w:rPr>
      </w:pPr>
    </w:p>
    <w:p w14:paraId="697DD48A" w14:textId="77777777" w:rsidR="00C0536C" w:rsidRPr="006F3D86" w:rsidRDefault="00C0536C" w:rsidP="006F3D86">
      <w:pPr>
        <w:pStyle w:val="Corpsdetexte"/>
        <w:jc w:val="both"/>
        <w:rPr>
          <w:rFonts w:cs="Arial"/>
          <w:sz w:val="22"/>
        </w:rPr>
      </w:pPr>
    </w:p>
    <w:p w14:paraId="7085D8B3" w14:textId="7A4EB4B9" w:rsidR="006F3D86" w:rsidRPr="00517937" w:rsidRDefault="006F3D86" w:rsidP="006F3D86">
      <w:pPr>
        <w:pStyle w:val="Corpsdetexte"/>
        <w:spacing w:after="0"/>
        <w:jc w:val="both"/>
        <w:rPr>
          <w:rFonts w:cs="Arial"/>
          <w:b/>
          <w:bCs/>
          <w:szCs w:val="24"/>
        </w:rPr>
      </w:pPr>
      <w:r w:rsidRPr="00517937">
        <w:rPr>
          <w:rFonts w:cs="Arial"/>
          <w:b/>
          <w:bCs/>
          <w:szCs w:val="24"/>
        </w:rPr>
        <w:lastRenderedPageBreak/>
        <w:t>Séminaires</w:t>
      </w:r>
    </w:p>
    <w:p w14:paraId="59D73B7E" w14:textId="77777777" w:rsidR="006F3D86" w:rsidRPr="00517937" w:rsidRDefault="006F3D86" w:rsidP="006F3D86">
      <w:pPr>
        <w:pStyle w:val="Corpsdetexte"/>
        <w:rPr>
          <w:rFonts w:ascii="Times New Roman" w:hAnsi="Times New Roman" w:cs="Times New Roman"/>
          <w:b/>
          <w:bCs/>
          <w:szCs w:val="24"/>
        </w:rPr>
      </w:pPr>
      <w:r w:rsidRPr="00CF592B">
        <w:rPr>
          <w:rFonts w:ascii="Times New Roman" w:hAnsi="Times New Roman" w:cs="Times New Roman"/>
          <w:b/>
          <w:bCs/>
          <w:noProof/>
          <w:szCs w:val="24"/>
          <w:lang w:eastAsia="fr-FR"/>
        </w:rPr>
        <mc:AlternateContent>
          <mc:Choice Requires="wps">
            <w:drawing>
              <wp:anchor distT="0" distB="0" distL="114300" distR="114300" simplePos="0" relativeHeight="251685888" behindDoc="0" locked="0" layoutInCell="1" allowOverlap="1" wp14:anchorId="31124357" wp14:editId="24AE3008">
                <wp:simplePos x="0" y="0"/>
                <wp:positionH relativeFrom="column">
                  <wp:posOffset>1905</wp:posOffset>
                </wp:positionH>
                <wp:positionV relativeFrom="paragraph">
                  <wp:posOffset>41910</wp:posOffset>
                </wp:positionV>
                <wp:extent cx="5213350" cy="0"/>
                <wp:effectExtent l="0" t="0" r="0" b="0"/>
                <wp:wrapNone/>
                <wp:docPr id="17" name="Connecteur droit 17"/>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FD1585" id="Connecteur droit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pt,3.3pt" to="410.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" strokecolor="black [3213]" strokeweight="1.5pt">
                <v:stroke joinstyle="miter"/>
              </v:line>
            </w:pict>
          </mc:Fallback>
        </mc:AlternateContent>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r w:rsidRPr="00517937">
        <w:rPr>
          <w:rFonts w:ascii="Times New Roman" w:hAnsi="Times New Roman" w:cs="Times New Roman"/>
          <w:b/>
          <w:bCs/>
          <w:szCs w:val="24"/>
        </w:rPr>
        <w:tab/>
      </w:r>
    </w:p>
    <w:p w14:paraId="16397211" w14:textId="4FB2BAB7" w:rsidR="00517937" w:rsidRPr="00517937" w:rsidRDefault="00517937" w:rsidP="00517937">
      <w:pPr>
        <w:pStyle w:val="Corpsdetexte"/>
        <w:jc w:val="both"/>
        <w:rPr>
          <w:rFonts w:cs="Arial"/>
          <w:sz w:val="22"/>
        </w:rPr>
      </w:pPr>
      <w:r w:rsidRPr="00517937">
        <w:rPr>
          <w:rFonts w:cs="Arial"/>
          <w:sz w:val="22"/>
        </w:rPr>
        <w:t>“Cartographier la population hispano-américaine au XVI</w:t>
      </w:r>
      <w:r w:rsidRPr="00517937">
        <w:rPr>
          <w:rFonts w:cs="Arial"/>
          <w:sz w:val="22"/>
          <w:vertAlign w:val="superscript"/>
        </w:rPr>
        <w:t>e</w:t>
      </w:r>
      <w:r w:rsidRPr="00517937">
        <w:rPr>
          <w:rFonts w:cs="Arial"/>
          <w:sz w:val="22"/>
        </w:rPr>
        <w:t xml:space="preserve"> siècle : des Métis invisibles ? Le cas du Nouveau Royaume de Grenade”, Séminaire CEIIBA </w:t>
      </w:r>
      <w:r w:rsidRPr="00517937">
        <w:rPr>
          <w:rFonts w:cs="Arial"/>
          <w:i/>
          <w:iCs/>
          <w:sz w:val="22"/>
        </w:rPr>
        <w:t>Nouvelles cartographies culturelles</w:t>
      </w:r>
      <w:r w:rsidRPr="00517937">
        <w:rPr>
          <w:rFonts w:cs="Arial"/>
          <w:sz w:val="22"/>
        </w:rPr>
        <w:t xml:space="preserve">, Université Toulouse-Jean Jaurès, 5 mars 2021. </w:t>
      </w:r>
    </w:p>
    <w:p w14:paraId="34D9A741" w14:textId="75E41D4F" w:rsidR="00517937" w:rsidRPr="00517937" w:rsidRDefault="00517937" w:rsidP="00517937">
      <w:pPr>
        <w:pStyle w:val="Corpsdetexte"/>
        <w:jc w:val="both"/>
        <w:rPr>
          <w:rFonts w:cs="Arial"/>
          <w:sz w:val="22"/>
        </w:rPr>
      </w:pPr>
      <w:r w:rsidRPr="00517937">
        <w:rPr>
          <w:rFonts w:cs="Arial"/>
          <w:sz w:val="22"/>
          <w:lang w:val="es-ES"/>
        </w:rPr>
        <w:t xml:space="preserve">“Mestizo, genízaro, mulato, zambo, pardo… </w:t>
      </w:r>
      <w:r w:rsidRPr="00517937">
        <w:rPr>
          <w:rFonts w:cs="Arial"/>
          <w:sz w:val="22"/>
        </w:rPr>
        <w:t xml:space="preserve">Une histoire des termes issus de la </w:t>
      </w:r>
      <w:r w:rsidRPr="00517937">
        <w:rPr>
          <w:rFonts w:cs="Arial"/>
          <w:i/>
          <w:iCs/>
          <w:sz w:val="22"/>
        </w:rPr>
        <w:t>mixtura de gente</w:t>
      </w:r>
      <w:r w:rsidRPr="00517937">
        <w:rPr>
          <w:rFonts w:cs="Arial"/>
          <w:sz w:val="22"/>
        </w:rPr>
        <w:t xml:space="preserve"> hispanoaméricaine (XVIe-XVIII</w:t>
      </w:r>
      <w:r w:rsidRPr="00517937">
        <w:rPr>
          <w:rFonts w:cs="Arial"/>
          <w:sz w:val="22"/>
          <w:vertAlign w:val="superscript"/>
        </w:rPr>
        <w:t>e</w:t>
      </w:r>
      <w:r w:rsidRPr="00517937">
        <w:rPr>
          <w:rFonts w:cs="Arial"/>
          <w:sz w:val="22"/>
        </w:rPr>
        <w:t xml:space="preserve"> siècles)”, Séminaire CEIIBA </w:t>
      </w:r>
      <w:r w:rsidRPr="00517937">
        <w:rPr>
          <w:rFonts w:cs="Arial"/>
          <w:i/>
          <w:iCs/>
          <w:sz w:val="22"/>
        </w:rPr>
        <w:t>Mots, catégories, concepts dans les Etudes Ibériques, Ibéro-américaines et Romanes</w:t>
      </w:r>
      <w:r w:rsidRPr="00517937">
        <w:rPr>
          <w:rFonts w:cs="Arial"/>
          <w:sz w:val="22"/>
        </w:rPr>
        <w:t xml:space="preserve">, Université Toulouse-Jean Jaurès, 31 janvier 2020. </w:t>
      </w:r>
    </w:p>
    <w:p w14:paraId="54F3206B" w14:textId="1CCABF80" w:rsidR="00517937" w:rsidRDefault="00517937" w:rsidP="006F3D86">
      <w:pPr>
        <w:pStyle w:val="Corpsdetexte"/>
        <w:jc w:val="both"/>
        <w:rPr>
          <w:rFonts w:cs="Arial"/>
          <w:sz w:val="22"/>
        </w:rPr>
      </w:pPr>
      <w:r w:rsidRPr="00517937">
        <w:rPr>
          <w:rFonts w:cs="Arial"/>
          <w:sz w:val="22"/>
        </w:rPr>
        <w:t>“La construction de l’image des métis au XVI</w:t>
      </w:r>
      <w:r w:rsidRPr="00517937">
        <w:rPr>
          <w:rFonts w:cs="Arial"/>
          <w:sz w:val="22"/>
          <w:vertAlign w:val="superscript"/>
        </w:rPr>
        <w:t>e</w:t>
      </w:r>
      <w:r w:rsidRPr="00517937">
        <w:rPr>
          <w:rFonts w:cs="Arial"/>
          <w:sz w:val="22"/>
        </w:rPr>
        <w:t xml:space="preserve"> siècle (Amérique, Nouvelle-Grenade)”, Séminaire CEIIBA </w:t>
      </w:r>
      <w:r w:rsidRPr="00517937">
        <w:rPr>
          <w:rFonts w:cs="Arial"/>
          <w:i/>
          <w:iCs/>
          <w:sz w:val="22"/>
        </w:rPr>
        <w:t>Interroger sa source dans les Etudes Ibériques, Ibéro-américaines et Romanes</w:t>
      </w:r>
      <w:r w:rsidRPr="00517937">
        <w:rPr>
          <w:rFonts w:cs="Arial"/>
          <w:sz w:val="22"/>
        </w:rPr>
        <w:t>, Université Toulouse-Jean Jaurès, 15 mars 2019.</w:t>
      </w:r>
    </w:p>
    <w:p w14:paraId="29214E6B" w14:textId="77777777" w:rsidR="00743226" w:rsidRDefault="00743226" w:rsidP="006F3D86">
      <w:pPr>
        <w:pStyle w:val="Corpsdetexte"/>
        <w:jc w:val="both"/>
        <w:rPr>
          <w:rFonts w:cs="Arial"/>
          <w:sz w:val="22"/>
        </w:rPr>
      </w:pPr>
    </w:p>
    <w:p w14:paraId="0DE1F3F3" w14:textId="7EE23BBE" w:rsidR="00514467" w:rsidRPr="00092FC8" w:rsidRDefault="00514467" w:rsidP="006F3D86">
      <w:pPr>
        <w:pStyle w:val="Corpsdetexte"/>
        <w:jc w:val="both"/>
        <w:rPr>
          <w:rFonts w:cs="Arial"/>
          <w:sz w:val="22"/>
        </w:rPr>
      </w:pPr>
      <w:r>
        <w:rPr>
          <w:rFonts w:ascii="Times New Roman" w:hAnsi="Times New Roman" w:cs="Times New Roman"/>
          <w:noProof/>
          <w:szCs w:val="24"/>
          <w:lang w:eastAsia="fr-FR"/>
        </w:rPr>
        <mc:AlternateContent>
          <mc:Choice Requires="wps">
            <w:drawing>
              <wp:anchor distT="0" distB="0" distL="114300" distR="114300" simplePos="0" relativeHeight="251697152" behindDoc="1" locked="0" layoutInCell="1" allowOverlap="1" wp14:anchorId="481AEEAB" wp14:editId="4C42FFB2">
                <wp:simplePos x="0" y="0"/>
                <wp:positionH relativeFrom="column">
                  <wp:posOffset>0</wp:posOffset>
                </wp:positionH>
                <wp:positionV relativeFrom="paragraph">
                  <wp:posOffset>0</wp:posOffset>
                </wp:positionV>
                <wp:extent cx="5780599" cy="365760"/>
                <wp:effectExtent l="0" t="0" r="10795" b="15240"/>
                <wp:wrapNone/>
                <wp:docPr id="22" name="Rectangle 22"/>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60B67B6" w14:textId="7417691E" w:rsidR="00514467" w:rsidRDefault="00514467" w:rsidP="00514467">
                            <w:pPr>
                              <w:jc w:val="center"/>
                            </w:pPr>
                            <w:r>
                              <w:rPr>
                                <w:rFonts w:ascii="Arial" w:hAnsi="Arial" w:cs="Arial"/>
                                <w:b/>
                                <w:bCs/>
                                <w:sz w:val="32"/>
                                <w:szCs w:val="32"/>
                              </w:rPr>
                              <w:t>Organisation de manifestations scientifiques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1AEEAB" id="Rectangle 22" o:spid="_x0000_s1035" style="position:absolute;left:0;text-align:left;margin-left:0;margin-top:0;width:455.15pt;height:28.8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" fillcolor="#91bce3 [2168]" strokecolor="#5b9bd5 [3208]" strokeweight=".5pt">
                <v:fill color2="#7aaddd [2616]" rotate="t" colors="0 #b1cbe9;.5 #a3c1e5;1 #92b9e4" focus="100%" type="gradient">
                  <o:fill v:ext="view" type="gradientUnscaled"/>
                </v:fill>
                <v:textbox>
                  <w:txbxContent>
                    <w:p w14:paraId="160B67B6" w14:textId="7417691E" w:rsidR="00514467" w:rsidRDefault="00514467" w:rsidP="00514467">
                      <w:pPr>
                        <w:jc w:val="center"/>
                      </w:pPr>
                      <w:r>
                        <w:rPr>
                          <w:rFonts w:ascii="Arial" w:hAnsi="Arial" w:cs="Arial"/>
                          <w:b/>
                          <w:bCs/>
                          <w:sz w:val="32"/>
                          <w:szCs w:val="32"/>
                        </w:rPr>
                        <w:t>Organisation de manifestations scientifiques</w:t>
                      </w:r>
                    </w:p>
                  </w:txbxContent>
                </v:textbox>
              </v:rect>
            </w:pict>
          </mc:Fallback>
        </mc:AlternateContent>
      </w:r>
    </w:p>
    <w:p w14:paraId="500E6563" w14:textId="77777777" w:rsidR="00743226" w:rsidRDefault="00743226" w:rsidP="006F3D86">
      <w:pPr>
        <w:pStyle w:val="Corpsdetexte"/>
        <w:jc w:val="both"/>
        <w:rPr>
          <w:rFonts w:ascii="Times New Roman" w:hAnsi="Times New Roman" w:cs="Times New Roman"/>
          <w:b/>
          <w:bCs/>
          <w:szCs w:val="24"/>
        </w:rPr>
      </w:pPr>
    </w:p>
    <w:p w14:paraId="23442ACB" w14:textId="3021AD71" w:rsidR="00514467" w:rsidRPr="00514467" w:rsidRDefault="00514467" w:rsidP="00514467">
      <w:pPr>
        <w:pStyle w:val="Corpsdetexte"/>
        <w:jc w:val="both"/>
        <w:rPr>
          <w:rFonts w:cs="Arial"/>
          <w:szCs w:val="24"/>
        </w:rPr>
      </w:pPr>
      <w:r w:rsidRPr="00514467">
        <w:rPr>
          <w:rFonts w:cs="Arial"/>
          <w:noProof/>
          <w:szCs w:val="24"/>
          <w:lang w:eastAsia="fr-FR"/>
        </w:rPr>
        <mc:AlternateContent>
          <mc:Choice Requires="wps">
            <w:drawing>
              <wp:anchor distT="0" distB="0" distL="114300" distR="114300" simplePos="0" relativeHeight="251699200" behindDoc="0" locked="0" layoutInCell="1" allowOverlap="1" wp14:anchorId="092A7335" wp14:editId="3C927A57">
                <wp:simplePos x="0" y="0"/>
                <wp:positionH relativeFrom="column">
                  <wp:posOffset>0</wp:posOffset>
                </wp:positionH>
                <wp:positionV relativeFrom="paragraph">
                  <wp:posOffset>206734</wp:posOffset>
                </wp:positionV>
                <wp:extent cx="5213350" cy="0"/>
                <wp:effectExtent l="0" t="0" r="0" b="0"/>
                <wp:wrapNone/>
                <wp:docPr id="23" name="Connecteur droit 23"/>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DEBEA7E" id="Connecteur droit 2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6.3pt" to="4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" strokecolor="black [3213]" strokeweight="1.5pt">
                <v:stroke joinstyle="miter"/>
              </v:line>
            </w:pict>
          </mc:Fallback>
        </mc:AlternateContent>
      </w:r>
      <w:r w:rsidRPr="00514467">
        <w:rPr>
          <w:rFonts w:cs="Arial"/>
          <w:szCs w:val="24"/>
        </w:rPr>
        <w:t>Journées d’Étude internationales</w:t>
      </w:r>
    </w:p>
    <w:p w14:paraId="3F1F47C9" w14:textId="5221BADB" w:rsidR="00514467" w:rsidRDefault="00514467" w:rsidP="006F3D86">
      <w:pPr>
        <w:pStyle w:val="Corpsdetexte"/>
        <w:jc w:val="both"/>
        <w:rPr>
          <w:rFonts w:cs="Arial"/>
          <w:sz w:val="22"/>
        </w:rPr>
      </w:pPr>
      <w:r w:rsidRPr="00514467">
        <w:rPr>
          <w:rFonts w:cs="Arial"/>
          <w:i/>
          <w:iCs/>
          <w:sz w:val="22"/>
        </w:rPr>
        <w:t>In Tlilli in Tlapalli. Mythes et Histoire dans les codex du centre du Mexique. Hommage à Miguel León-Portilla</w:t>
      </w:r>
      <w:r w:rsidRPr="00514467">
        <w:rPr>
          <w:rFonts w:cs="Arial"/>
          <w:sz w:val="22"/>
        </w:rPr>
        <w:t>, Université</w:t>
      </w:r>
      <w:r>
        <w:rPr>
          <w:rFonts w:cs="Arial"/>
          <w:sz w:val="22"/>
        </w:rPr>
        <w:t xml:space="preserve"> </w:t>
      </w:r>
      <w:r w:rsidRPr="00514467">
        <w:rPr>
          <w:rFonts w:cs="Arial"/>
          <w:sz w:val="22"/>
        </w:rPr>
        <w:t>Toulouse-Jean Jaurès/Maison Universitaire Franco-mexicaine de Toulouse, 13 décembre 2019. Co-organisée avec Fiona Pugliese.</w:t>
      </w:r>
    </w:p>
    <w:p w14:paraId="7B0693AF" w14:textId="41985757" w:rsidR="00514467" w:rsidRDefault="00514467" w:rsidP="00514467">
      <w:pPr>
        <w:pStyle w:val="Corpsdetexte"/>
        <w:jc w:val="both"/>
        <w:rPr>
          <w:rFonts w:cs="Arial"/>
          <w:sz w:val="20"/>
          <w:szCs w:val="20"/>
        </w:rPr>
      </w:pPr>
      <w:r w:rsidRPr="00514467">
        <w:rPr>
          <w:rFonts w:cs="Arial"/>
          <w:sz w:val="20"/>
          <w:szCs w:val="20"/>
          <w:u w:val="single"/>
        </w:rPr>
        <w:t>Participants</w:t>
      </w:r>
      <w:r w:rsidRPr="00514467">
        <w:rPr>
          <w:rFonts w:cs="Arial"/>
          <w:sz w:val="20"/>
          <w:szCs w:val="20"/>
        </w:rPr>
        <w:t> : Patrick Johansson (UNAM-Mexico), Katarzyna Mikulska (Université de Varsovie), Patrick Hajovski (Southwestern University), José Contel (CEIIBA, Université Toulouse-Jean Jaurès), Patrick Lesbre (CEIIBA, Université Toulouse-Jean Jaurès), Fiona Pugliese (CEIIBA, Université Toulouse-Jean Jaurès).</w:t>
      </w:r>
    </w:p>
    <w:p w14:paraId="0C5B8916" w14:textId="5488EC8C" w:rsidR="00514467" w:rsidRDefault="00514467" w:rsidP="00514467">
      <w:pPr>
        <w:pStyle w:val="Corpsdetexte"/>
        <w:jc w:val="both"/>
        <w:rPr>
          <w:rFonts w:cs="Arial"/>
          <w:sz w:val="22"/>
        </w:rPr>
      </w:pPr>
      <w:r w:rsidRPr="00514467">
        <w:rPr>
          <w:rFonts w:cs="Arial"/>
          <w:i/>
          <w:iCs/>
          <w:sz w:val="22"/>
        </w:rPr>
        <w:t>Enquêtes administratives espagnoles en Amérique coloniale</w:t>
      </w:r>
      <w:r w:rsidRPr="00514467">
        <w:rPr>
          <w:rFonts w:cs="Arial"/>
          <w:sz w:val="22"/>
        </w:rPr>
        <w:t>, Université Toulouse-Jean Jaurès, 14 décembre 2018. Co-organisée avec Patrick Lesbre.</w:t>
      </w:r>
    </w:p>
    <w:p w14:paraId="57B16B22" w14:textId="1FA6AFE0" w:rsidR="00514467" w:rsidRDefault="00514467" w:rsidP="00514467">
      <w:pPr>
        <w:pStyle w:val="Corpsdetexte"/>
        <w:jc w:val="both"/>
        <w:rPr>
          <w:rFonts w:cs="Arial"/>
          <w:sz w:val="20"/>
          <w:szCs w:val="20"/>
        </w:rPr>
      </w:pPr>
      <w:r w:rsidRPr="00514467">
        <w:rPr>
          <w:rFonts w:cs="Arial"/>
          <w:sz w:val="20"/>
          <w:szCs w:val="20"/>
          <w:u w:val="single"/>
        </w:rPr>
        <w:t>Participants</w:t>
      </w:r>
      <w:r w:rsidRPr="00514467">
        <w:rPr>
          <w:rFonts w:cs="Arial"/>
          <w:sz w:val="20"/>
          <w:szCs w:val="20"/>
        </w:rPr>
        <w:t> : Jorge Augusto Gamboa Mendoza (visioconférence, ICANH, Bogota), Julia Madajczak (Univ de Cracovie), Sylvie Peperstraete (visioconférence, Univ. Libre de Bruxelles), Louise Bénat-Tachot (Univ. de Paris IV), Nejma Kermele (Univ. de Pau), Hélène Roy (Univ. de Poitiers), José Contel, Shems Kasmi, Patrick Lesbre (Univ. de Toulouse-II)</w:t>
      </w:r>
    </w:p>
    <w:p w14:paraId="45809B88" w14:textId="1D93D636" w:rsidR="00514467" w:rsidRPr="00514467" w:rsidRDefault="00514467" w:rsidP="00514467">
      <w:pPr>
        <w:pStyle w:val="Corpsdetexte"/>
        <w:jc w:val="both"/>
        <w:rPr>
          <w:rFonts w:cs="Arial"/>
          <w:szCs w:val="24"/>
        </w:rPr>
      </w:pPr>
      <w:r w:rsidRPr="00514467">
        <w:rPr>
          <w:rFonts w:cs="Arial"/>
          <w:noProof/>
          <w:szCs w:val="24"/>
          <w:lang w:eastAsia="fr-FR"/>
        </w:rPr>
        <mc:AlternateContent>
          <mc:Choice Requires="wps">
            <w:drawing>
              <wp:anchor distT="0" distB="0" distL="114300" distR="114300" simplePos="0" relativeHeight="251701248" behindDoc="0" locked="0" layoutInCell="1" allowOverlap="1" wp14:anchorId="71DB8BF7" wp14:editId="0E958196">
                <wp:simplePos x="0" y="0"/>
                <wp:positionH relativeFrom="column">
                  <wp:posOffset>0</wp:posOffset>
                </wp:positionH>
                <wp:positionV relativeFrom="paragraph">
                  <wp:posOffset>206734</wp:posOffset>
                </wp:positionV>
                <wp:extent cx="5213350" cy="0"/>
                <wp:effectExtent l="0" t="0" r="0" b="0"/>
                <wp:wrapNone/>
                <wp:docPr id="25" name="Connecteur droit 25"/>
                <wp:cNvGraphicFramePr/>
                <a:graphic xmlns:a="http://schemas.openxmlformats.org/drawingml/2006/main">
                  <a:graphicData uri="http://schemas.microsoft.com/office/word/2010/wordprocessingShape">
                    <wps:wsp>
                      <wps:cNvCnPr/>
                      <wps:spPr>
                        <a:xfrm>
                          <a:off x="0" y="0"/>
                          <a:ext cx="5213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C6BD07" id="Connecteur droit 2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0,16.3pt" to="41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" strokecolor="black [3213]" strokeweight="1.5pt">
                <v:stroke joinstyle="miter"/>
              </v:line>
            </w:pict>
          </mc:Fallback>
        </mc:AlternateContent>
      </w:r>
      <w:r>
        <w:rPr>
          <w:rFonts w:cs="Arial"/>
          <w:szCs w:val="24"/>
        </w:rPr>
        <w:t>Séminaires</w:t>
      </w:r>
    </w:p>
    <w:p w14:paraId="1423DD9A" w14:textId="30D73160" w:rsidR="00514467" w:rsidRDefault="00514467" w:rsidP="00514467">
      <w:pPr>
        <w:pStyle w:val="Corpsdetexte"/>
        <w:jc w:val="both"/>
        <w:rPr>
          <w:rFonts w:cs="Arial"/>
          <w:sz w:val="22"/>
        </w:rPr>
      </w:pPr>
      <w:r w:rsidRPr="00514467">
        <w:rPr>
          <w:rFonts w:cs="Arial"/>
          <w:i/>
          <w:iCs/>
          <w:sz w:val="22"/>
        </w:rPr>
        <w:t>Interroger sa source dans les Études Ibériques, Ibéro-américaines et Romanes. Réflexion méthodologique à partir de cas concrets</w:t>
      </w:r>
      <w:r w:rsidRPr="00514467">
        <w:rPr>
          <w:rFonts w:cs="Arial"/>
          <w:sz w:val="22"/>
        </w:rPr>
        <w:t>, Université Toulouse-Jean Jaurès</w:t>
      </w:r>
      <w:r>
        <w:rPr>
          <w:rFonts w:cs="Arial"/>
          <w:sz w:val="22"/>
        </w:rPr>
        <w:t>, 2018-2019</w:t>
      </w:r>
      <w:r w:rsidRPr="00514467">
        <w:rPr>
          <w:rFonts w:cs="Arial"/>
          <w:sz w:val="22"/>
        </w:rPr>
        <w:t xml:space="preserve">. Co-organisé avec Emilie Cadez. </w:t>
      </w:r>
    </w:p>
    <w:p w14:paraId="78C7B548" w14:textId="53CB2363" w:rsidR="00514467" w:rsidRPr="00514467" w:rsidRDefault="00514467" w:rsidP="006F3D86">
      <w:pPr>
        <w:pStyle w:val="Corpsdetexte"/>
        <w:jc w:val="both"/>
        <w:rPr>
          <w:rFonts w:cs="Arial"/>
          <w:sz w:val="22"/>
        </w:rPr>
      </w:pPr>
      <w:r w:rsidRPr="00514467">
        <w:rPr>
          <w:rFonts w:cs="Arial"/>
          <w:i/>
          <w:iCs/>
          <w:sz w:val="22"/>
        </w:rPr>
        <w:t>Mots, catégories, et concepts dans les Études Ibériques, Ibéro-américaines et Romanes</w:t>
      </w:r>
      <w:r w:rsidRPr="00514467">
        <w:rPr>
          <w:rFonts w:cs="Arial"/>
          <w:sz w:val="22"/>
        </w:rPr>
        <w:t>, Université Toulouse-Jean Jaurès,</w:t>
      </w:r>
      <w:r>
        <w:rPr>
          <w:rFonts w:cs="Arial"/>
          <w:sz w:val="22"/>
        </w:rPr>
        <w:t xml:space="preserve"> 2019-2020</w:t>
      </w:r>
      <w:r w:rsidRPr="00514467">
        <w:rPr>
          <w:rFonts w:cs="Arial"/>
          <w:sz w:val="22"/>
        </w:rPr>
        <w:t>. Co-organisé avec Zineb Meghraf.</w:t>
      </w:r>
    </w:p>
    <w:p w14:paraId="4C2BCE87" w14:textId="25E819D2" w:rsidR="00514467" w:rsidRDefault="00514467" w:rsidP="006F3D86">
      <w:pPr>
        <w:pStyle w:val="Corpsdetexte"/>
        <w:jc w:val="both"/>
        <w:rPr>
          <w:rFonts w:ascii="Times New Roman" w:hAnsi="Times New Roman" w:cs="Times New Roman"/>
          <w:b/>
          <w:bCs/>
          <w:szCs w:val="24"/>
        </w:rPr>
      </w:pPr>
    </w:p>
    <w:p w14:paraId="54334BA1" w14:textId="4EE93E1F" w:rsidR="00C0536C" w:rsidRDefault="00C0536C" w:rsidP="006F3D86">
      <w:pPr>
        <w:pStyle w:val="Corpsdetexte"/>
        <w:jc w:val="both"/>
        <w:rPr>
          <w:rFonts w:ascii="Times New Roman" w:hAnsi="Times New Roman" w:cs="Times New Roman"/>
          <w:b/>
          <w:bCs/>
          <w:szCs w:val="24"/>
        </w:rPr>
      </w:pPr>
    </w:p>
    <w:p w14:paraId="650114E9" w14:textId="758C0CD4" w:rsidR="00C0536C" w:rsidRDefault="00C0536C" w:rsidP="006F3D86">
      <w:pPr>
        <w:pStyle w:val="Corpsdetexte"/>
        <w:jc w:val="both"/>
        <w:rPr>
          <w:rFonts w:ascii="Times New Roman" w:hAnsi="Times New Roman" w:cs="Times New Roman"/>
          <w:b/>
          <w:bCs/>
          <w:szCs w:val="24"/>
        </w:rPr>
      </w:pPr>
    </w:p>
    <w:p w14:paraId="18D50738" w14:textId="3F82BFE4" w:rsidR="00C0536C" w:rsidRDefault="00C0536C" w:rsidP="006F3D86">
      <w:pPr>
        <w:pStyle w:val="Corpsdetexte"/>
        <w:jc w:val="both"/>
        <w:rPr>
          <w:rFonts w:ascii="Times New Roman" w:hAnsi="Times New Roman" w:cs="Times New Roman"/>
          <w:b/>
          <w:bCs/>
          <w:szCs w:val="24"/>
        </w:rPr>
      </w:pPr>
    </w:p>
    <w:p w14:paraId="160871C9" w14:textId="5D01EB55" w:rsidR="00C0536C" w:rsidRDefault="00C0536C" w:rsidP="006F3D86">
      <w:pPr>
        <w:pStyle w:val="Corpsdetexte"/>
        <w:jc w:val="both"/>
        <w:rPr>
          <w:rFonts w:ascii="Times New Roman" w:hAnsi="Times New Roman" w:cs="Times New Roman"/>
          <w:b/>
          <w:bCs/>
          <w:szCs w:val="24"/>
        </w:rPr>
      </w:pPr>
    </w:p>
    <w:p w14:paraId="2DAE0860" w14:textId="77777777" w:rsidR="00C0536C" w:rsidRPr="006F3D86" w:rsidRDefault="00C0536C" w:rsidP="006F3D86">
      <w:pPr>
        <w:pStyle w:val="Corpsdetexte"/>
        <w:jc w:val="both"/>
        <w:rPr>
          <w:rFonts w:ascii="Times New Roman" w:hAnsi="Times New Roman" w:cs="Times New Roman"/>
          <w:b/>
          <w:bCs/>
          <w:szCs w:val="24"/>
        </w:rPr>
      </w:pPr>
    </w:p>
    <w:p w14:paraId="17F69F90" w14:textId="487C9B75" w:rsidR="006F3D86" w:rsidRDefault="00517937" w:rsidP="006F3D86">
      <w:pPr>
        <w:tabs>
          <w:tab w:val="left" w:pos="3020"/>
        </w:tabs>
        <w:rPr>
          <w:rFonts w:ascii="Arial" w:hAnsi="Arial" w:cs="Arial"/>
        </w:rPr>
      </w:pPr>
      <w:r>
        <w:rPr>
          <w:rFonts w:ascii="Times New Roman" w:hAnsi="Times New Roman" w:cs="Times New Roman"/>
          <w:noProof/>
          <w:szCs w:val="24"/>
          <w:lang w:eastAsia="fr-FR"/>
        </w:rPr>
        <w:lastRenderedPageBreak/>
        <mc:AlternateContent>
          <mc:Choice Requires="wps">
            <w:drawing>
              <wp:anchor distT="0" distB="0" distL="114300" distR="114300" simplePos="0" relativeHeight="251687936" behindDoc="1" locked="0" layoutInCell="1" allowOverlap="1" wp14:anchorId="0A48A725" wp14:editId="2040E98B">
                <wp:simplePos x="0" y="0"/>
                <wp:positionH relativeFrom="column">
                  <wp:posOffset>0</wp:posOffset>
                </wp:positionH>
                <wp:positionV relativeFrom="paragraph">
                  <wp:posOffset>0</wp:posOffset>
                </wp:positionV>
                <wp:extent cx="5780599" cy="365760"/>
                <wp:effectExtent l="0" t="0" r="10795" b="15240"/>
                <wp:wrapNone/>
                <wp:docPr id="18" name="Rectangle 18"/>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38E475A" w14:textId="71EF2E22" w:rsidR="00517937" w:rsidRDefault="00296655" w:rsidP="00517937">
                            <w:pPr>
                              <w:jc w:val="center"/>
                            </w:pPr>
                            <w:r>
                              <w:rPr>
                                <w:rFonts w:ascii="Arial" w:hAnsi="Arial" w:cs="Arial"/>
                                <w:b/>
                                <w:bCs/>
                                <w:sz w:val="32"/>
                                <w:szCs w:val="32"/>
                              </w:rPr>
                              <w:t>Formation</w:t>
                            </w:r>
                            <w:r w:rsidR="00517937">
                              <w:rPr>
                                <w:rFonts w:ascii="Arial" w:hAnsi="Arial" w:cs="Arial"/>
                                <w:b/>
                                <w:bCs/>
                                <w:sz w:val="32"/>
                                <w:szCs w:val="32"/>
                              </w:rPr>
                              <w:t xml:space="preserve"> académique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A48A725" id="Rectangle 18" o:spid="_x0000_s1036" style="position:absolute;margin-left:0;margin-top:0;width:455.15pt;height:28.8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" fillcolor="#91bce3 [2168]" strokecolor="#5b9bd5 [3208]" strokeweight=".5pt">
                <v:fill color2="#7aaddd [2616]" rotate="t" colors="0 #b1cbe9;.5 #a3c1e5;1 #92b9e4" focus="100%" type="gradient">
                  <o:fill v:ext="view" type="gradientUnscaled"/>
                </v:fill>
                <v:textbox>
                  <w:txbxContent>
                    <w:p w14:paraId="238E475A" w14:textId="71EF2E22" w:rsidR="00517937" w:rsidRDefault="00296655" w:rsidP="00517937">
                      <w:pPr>
                        <w:jc w:val="center"/>
                      </w:pPr>
                      <w:r>
                        <w:rPr>
                          <w:rFonts w:ascii="Arial" w:hAnsi="Arial" w:cs="Arial"/>
                          <w:b/>
                          <w:bCs/>
                          <w:sz w:val="32"/>
                          <w:szCs w:val="32"/>
                        </w:rPr>
                        <w:t>Formation</w:t>
                      </w:r>
                      <w:r w:rsidR="00517937">
                        <w:rPr>
                          <w:rFonts w:ascii="Arial" w:hAnsi="Arial" w:cs="Arial"/>
                          <w:b/>
                          <w:bCs/>
                          <w:sz w:val="32"/>
                          <w:szCs w:val="32"/>
                        </w:rPr>
                        <w:t xml:space="preserve"> académique</w:t>
                      </w:r>
                    </w:p>
                  </w:txbxContent>
                </v:textbox>
              </v:rect>
            </w:pict>
          </mc:Fallback>
        </mc:AlternateContent>
      </w:r>
      <w:r w:rsidR="006F3D86" w:rsidRPr="006F3D86">
        <w:rPr>
          <w:rFonts w:ascii="Arial" w:hAnsi="Arial" w:cs="Arial"/>
        </w:rPr>
        <w:tab/>
      </w:r>
    </w:p>
    <w:p w14:paraId="6F64BA7B" w14:textId="0652FEDE" w:rsidR="00517937" w:rsidRPr="00517937" w:rsidRDefault="00517937" w:rsidP="00517937">
      <w:pPr>
        <w:rPr>
          <w:rFonts w:ascii="Arial" w:hAnsi="Arial" w:cs="Arial"/>
        </w:rPr>
      </w:pPr>
    </w:p>
    <w:p w14:paraId="390839A1" w14:textId="0B97AB0F" w:rsidR="00517937" w:rsidRDefault="00517937" w:rsidP="00517937">
      <w:pPr>
        <w:rPr>
          <w:rFonts w:ascii="Arial" w:hAnsi="Arial" w:cs="Arial"/>
        </w:rPr>
      </w:pPr>
    </w:p>
    <w:p w14:paraId="475B6CAF" w14:textId="04666404" w:rsidR="00517937" w:rsidRPr="00517937" w:rsidRDefault="00517937" w:rsidP="00517937">
      <w:pPr>
        <w:pStyle w:val="Corpsdetexte"/>
        <w:jc w:val="both"/>
        <w:rPr>
          <w:rFonts w:cs="Arial"/>
          <w:b/>
          <w:bCs/>
          <w:sz w:val="22"/>
        </w:rPr>
      </w:pPr>
      <w:r w:rsidRPr="00517937">
        <w:rPr>
          <w:rFonts w:cs="Arial"/>
          <w:b/>
          <w:bCs/>
          <w:sz w:val="22"/>
        </w:rPr>
        <w:t>2016/2021</w:t>
      </w:r>
      <w:r w:rsidRPr="00517937">
        <w:rPr>
          <w:rFonts w:cs="Arial"/>
          <w:b/>
          <w:bCs/>
          <w:sz w:val="22"/>
        </w:rPr>
        <w:tab/>
      </w:r>
      <w:r w:rsidRPr="00517937">
        <w:rPr>
          <w:rFonts w:cs="Arial"/>
          <w:b/>
          <w:bCs/>
          <w:sz w:val="22"/>
        </w:rPr>
        <w:tab/>
        <w:t>Doctorat en Études Ibériques et Latino-américaines</w:t>
      </w:r>
    </w:p>
    <w:p w14:paraId="19654A3F" w14:textId="2C6A8250" w:rsidR="00517937" w:rsidRPr="00517937" w:rsidRDefault="00517937" w:rsidP="00517937">
      <w:pPr>
        <w:pStyle w:val="Corpsdetexte"/>
        <w:numPr>
          <w:ilvl w:val="0"/>
          <w:numId w:val="3"/>
        </w:numPr>
        <w:ind w:left="2552" w:hanging="425"/>
        <w:jc w:val="both"/>
        <w:rPr>
          <w:rFonts w:cs="Arial"/>
          <w:sz w:val="22"/>
        </w:rPr>
      </w:pPr>
      <w:r w:rsidRPr="00517937">
        <w:rPr>
          <w:rFonts w:cs="Arial"/>
          <w:sz w:val="22"/>
        </w:rPr>
        <w:t>Université Toulouse-Jean Jaurès, école doctorale TESC (ED 327, Temps, Espaces, Sociétés, Cultures)</w:t>
      </w:r>
    </w:p>
    <w:p w14:paraId="5DDE101A" w14:textId="2FEB66EE" w:rsidR="00517937" w:rsidRPr="00517937" w:rsidRDefault="00517937" w:rsidP="00517937">
      <w:pPr>
        <w:pStyle w:val="Corpsdetexte"/>
        <w:numPr>
          <w:ilvl w:val="0"/>
          <w:numId w:val="3"/>
        </w:numPr>
        <w:ind w:left="2552" w:hanging="425"/>
        <w:jc w:val="both"/>
        <w:rPr>
          <w:rFonts w:cs="Arial"/>
          <w:sz w:val="22"/>
        </w:rPr>
      </w:pPr>
      <w:r>
        <w:rPr>
          <w:rFonts w:cs="Arial"/>
          <w:sz w:val="22"/>
        </w:rPr>
        <w:t>Thèse d</w:t>
      </w:r>
      <w:r w:rsidRPr="00517937">
        <w:rPr>
          <w:rFonts w:cs="Arial"/>
          <w:sz w:val="22"/>
        </w:rPr>
        <w:t xml:space="preserve">irigée par le Professeur Patrick Lesbre, au sein du CEIIBA </w:t>
      </w:r>
      <w:bookmarkStart w:id="1" w:name="_Hlk97051706"/>
      <w:r w:rsidRPr="00517937">
        <w:rPr>
          <w:rFonts w:cs="Arial"/>
          <w:sz w:val="22"/>
        </w:rPr>
        <w:t>(Centre d’Études Ibériques et Ibéro-américaines, EA 7412)</w:t>
      </w:r>
    </w:p>
    <w:bookmarkEnd w:id="1"/>
    <w:p w14:paraId="5E4FFEED" w14:textId="097A92C4" w:rsidR="00517937" w:rsidRPr="00517937" w:rsidRDefault="00517937" w:rsidP="00517937">
      <w:pPr>
        <w:pStyle w:val="Corpsdetexte"/>
        <w:numPr>
          <w:ilvl w:val="0"/>
          <w:numId w:val="3"/>
        </w:numPr>
        <w:jc w:val="both"/>
        <w:rPr>
          <w:rFonts w:cs="Arial"/>
          <w:sz w:val="22"/>
        </w:rPr>
      </w:pPr>
      <w:r w:rsidRPr="00517937">
        <w:rPr>
          <w:rFonts w:cs="Arial"/>
          <w:sz w:val="22"/>
        </w:rPr>
        <w:t>Jury de thèse :</w:t>
      </w:r>
    </w:p>
    <w:p w14:paraId="3DF3B339" w14:textId="77777777" w:rsidR="00517937" w:rsidRPr="00517937" w:rsidRDefault="00517937" w:rsidP="00517937">
      <w:pPr>
        <w:pStyle w:val="Corpsdetexte"/>
        <w:spacing w:after="0"/>
        <w:ind w:left="2487"/>
        <w:jc w:val="both"/>
        <w:rPr>
          <w:rFonts w:cs="Arial"/>
          <w:sz w:val="22"/>
        </w:rPr>
      </w:pPr>
      <w:r w:rsidRPr="00517937">
        <w:rPr>
          <w:rFonts w:cs="Arial"/>
          <w:sz w:val="22"/>
        </w:rPr>
        <w:t xml:space="preserve">Mme Paola Domingo, Présidente du Jury, Maîtresse de Conférences, Université Paul Valéry, Montpellier-3 </w:t>
      </w:r>
    </w:p>
    <w:p w14:paraId="492F657A" w14:textId="77777777" w:rsidR="00517937" w:rsidRPr="00517937" w:rsidRDefault="00517937" w:rsidP="00517937">
      <w:pPr>
        <w:pStyle w:val="Corpsdetexte"/>
        <w:spacing w:after="0"/>
        <w:ind w:left="2487"/>
        <w:jc w:val="both"/>
        <w:rPr>
          <w:rFonts w:cs="Arial"/>
          <w:sz w:val="22"/>
        </w:rPr>
      </w:pPr>
      <w:r w:rsidRPr="00517937">
        <w:rPr>
          <w:rFonts w:cs="Arial"/>
          <w:sz w:val="22"/>
        </w:rPr>
        <w:t>M. Christophe Giudicelli, Rapporteur, Professeur des Universités, Sorbonne-Université</w:t>
      </w:r>
    </w:p>
    <w:p w14:paraId="3A54D602" w14:textId="77777777" w:rsidR="00517937" w:rsidRPr="00517937" w:rsidRDefault="00517937" w:rsidP="00517937">
      <w:pPr>
        <w:pStyle w:val="Corpsdetexte"/>
        <w:spacing w:after="0"/>
        <w:ind w:left="2487"/>
        <w:jc w:val="both"/>
        <w:rPr>
          <w:rFonts w:cs="Arial"/>
          <w:sz w:val="22"/>
        </w:rPr>
      </w:pPr>
      <w:r w:rsidRPr="00517937">
        <w:rPr>
          <w:rFonts w:cs="Arial"/>
          <w:sz w:val="22"/>
        </w:rPr>
        <w:t>Mme Jimena Paz Obregón Iturra, Rapporteure, Professeure des Universités, Université Rennes-2</w:t>
      </w:r>
    </w:p>
    <w:p w14:paraId="63A2D8A6" w14:textId="77777777" w:rsidR="00517937" w:rsidRPr="00517937" w:rsidRDefault="00517937" w:rsidP="00517937">
      <w:pPr>
        <w:pStyle w:val="Corpsdetexte"/>
        <w:spacing w:after="0"/>
        <w:ind w:left="2487"/>
        <w:jc w:val="both"/>
        <w:rPr>
          <w:rFonts w:cs="Arial"/>
          <w:sz w:val="22"/>
        </w:rPr>
      </w:pPr>
      <w:r w:rsidRPr="00517937">
        <w:rPr>
          <w:rFonts w:cs="Arial"/>
          <w:sz w:val="22"/>
        </w:rPr>
        <w:t>Mme Sonia Rose, Examinatrice, Professeure des Universités, Université Toulouse-Jean Jaurès</w:t>
      </w:r>
    </w:p>
    <w:p w14:paraId="795E54E8" w14:textId="77777777" w:rsidR="00517937" w:rsidRPr="00517937" w:rsidRDefault="00517937" w:rsidP="00517937">
      <w:pPr>
        <w:pStyle w:val="Corpsdetexte"/>
        <w:spacing w:after="0"/>
        <w:ind w:left="2487"/>
        <w:jc w:val="both"/>
        <w:rPr>
          <w:rFonts w:cs="Arial"/>
          <w:sz w:val="22"/>
        </w:rPr>
      </w:pPr>
      <w:r w:rsidRPr="00517937">
        <w:rPr>
          <w:rFonts w:cs="Arial"/>
          <w:sz w:val="22"/>
        </w:rPr>
        <w:t>M. Andrés Castro Roldán, Examinateur, Maître de Conférences, Université Rennes-2</w:t>
      </w:r>
    </w:p>
    <w:p w14:paraId="32EC4B1B" w14:textId="77777777" w:rsidR="00517937" w:rsidRPr="00517937" w:rsidRDefault="00517937" w:rsidP="00517937">
      <w:pPr>
        <w:pStyle w:val="Corpsdetexte"/>
        <w:spacing w:after="0"/>
        <w:ind w:left="2487"/>
        <w:jc w:val="both"/>
        <w:rPr>
          <w:rFonts w:cs="Arial"/>
          <w:sz w:val="22"/>
        </w:rPr>
      </w:pPr>
      <w:r w:rsidRPr="00517937">
        <w:rPr>
          <w:rFonts w:cs="Arial"/>
          <w:sz w:val="22"/>
        </w:rPr>
        <w:t>Mme Hélène Roy, Examinatrice, Maîtresse de Conférences, Université de Poitiers</w:t>
      </w:r>
    </w:p>
    <w:p w14:paraId="2E0A2A58" w14:textId="77777777" w:rsidR="00517937" w:rsidRPr="00517937" w:rsidRDefault="00517937" w:rsidP="00517937">
      <w:pPr>
        <w:pStyle w:val="Corpsdetexte"/>
        <w:spacing w:after="0"/>
        <w:ind w:left="2487"/>
        <w:jc w:val="both"/>
        <w:rPr>
          <w:rFonts w:cs="Arial"/>
          <w:sz w:val="22"/>
        </w:rPr>
      </w:pPr>
      <w:r w:rsidRPr="00517937">
        <w:rPr>
          <w:rFonts w:cs="Arial"/>
          <w:sz w:val="22"/>
        </w:rPr>
        <w:t>M. Patrick Lesbre, Directeur de Recherche, Professeur des Universités, Université Toulouse-2</w:t>
      </w:r>
    </w:p>
    <w:p w14:paraId="548A228F" w14:textId="7D799523" w:rsidR="00517937" w:rsidRDefault="00517937" w:rsidP="00517937">
      <w:pPr>
        <w:tabs>
          <w:tab w:val="left" w:pos="3740"/>
        </w:tabs>
        <w:rPr>
          <w:rFonts w:ascii="Arial" w:hAnsi="Arial" w:cs="Arial"/>
        </w:rPr>
      </w:pPr>
    </w:p>
    <w:p w14:paraId="03CD1909" w14:textId="4B1C0D16" w:rsidR="00517937" w:rsidRDefault="00517937" w:rsidP="00517937">
      <w:pPr>
        <w:pStyle w:val="Corpsdetexte"/>
        <w:jc w:val="both"/>
        <w:rPr>
          <w:rFonts w:cs="Arial"/>
          <w:b/>
          <w:bCs/>
          <w:sz w:val="22"/>
          <w:vertAlign w:val="superscript"/>
        </w:rPr>
      </w:pPr>
      <w:r w:rsidRPr="00517937">
        <w:rPr>
          <w:rFonts w:cs="Arial"/>
          <w:b/>
          <w:bCs/>
          <w:sz w:val="22"/>
        </w:rPr>
        <w:t>2014/2015</w:t>
      </w:r>
      <w:r w:rsidRPr="00517937">
        <w:rPr>
          <w:rFonts w:cs="Arial"/>
          <w:b/>
          <w:bCs/>
          <w:sz w:val="22"/>
        </w:rPr>
        <w:tab/>
      </w:r>
      <w:r w:rsidRPr="00517937">
        <w:rPr>
          <w:rFonts w:cs="Arial"/>
          <w:b/>
          <w:bCs/>
          <w:sz w:val="22"/>
        </w:rPr>
        <w:tab/>
        <w:t>Admission à l’Agrégation Externe d’Espagnol, Rang 11</w:t>
      </w:r>
      <w:r w:rsidRPr="00517937">
        <w:rPr>
          <w:rFonts w:cs="Arial"/>
          <w:b/>
          <w:bCs/>
          <w:sz w:val="22"/>
          <w:vertAlign w:val="superscript"/>
        </w:rPr>
        <w:t>e</w:t>
      </w:r>
    </w:p>
    <w:p w14:paraId="777A3406" w14:textId="77777777" w:rsidR="00517937" w:rsidRPr="00517937" w:rsidRDefault="00517937" w:rsidP="00517937">
      <w:pPr>
        <w:pStyle w:val="Corpsdetexte"/>
        <w:numPr>
          <w:ilvl w:val="0"/>
          <w:numId w:val="3"/>
        </w:numPr>
        <w:jc w:val="both"/>
        <w:rPr>
          <w:rFonts w:cs="Arial"/>
          <w:sz w:val="22"/>
        </w:rPr>
      </w:pPr>
      <w:r w:rsidRPr="00517937">
        <w:rPr>
          <w:rFonts w:cs="Arial"/>
          <w:sz w:val="22"/>
        </w:rPr>
        <w:t>Préparation à l’Université Toulouse Jean-Jaurès</w:t>
      </w:r>
    </w:p>
    <w:p w14:paraId="0E2ED1DF" w14:textId="77777777" w:rsidR="00517937" w:rsidRPr="00517937" w:rsidRDefault="00517937" w:rsidP="00517937">
      <w:pPr>
        <w:pStyle w:val="Corpsdetexte"/>
        <w:jc w:val="both"/>
        <w:rPr>
          <w:rFonts w:cs="Arial"/>
          <w:b/>
          <w:bCs/>
          <w:sz w:val="22"/>
        </w:rPr>
      </w:pPr>
    </w:p>
    <w:p w14:paraId="450EBA1C" w14:textId="77777777" w:rsidR="00517937" w:rsidRPr="00517937" w:rsidRDefault="00517937" w:rsidP="00517937">
      <w:pPr>
        <w:pStyle w:val="Corpsdetexte"/>
        <w:spacing w:after="0"/>
        <w:jc w:val="both"/>
        <w:rPr>
          <w:rFonts w:cs="Arial"/>
          <w:b/>
          <w:bCs/>
          <w:sz w:val="22"/>
        </w:rPr>
      </w:pPr>
      <w:r w:rsidRPr="00517937">
        <w:rPr>
          <w:rFonts w:cs="Arial"/>
          <w:b/>
          <w:bCs/>
          <w:sz w:val="22"/>
        </w:rPr>
        <w:t>2010/2012</w:t>
      </w:r>
      <w:r w:rsidRPr="00517937">
        <w:rPr>
          <w:rFonts w:cs="Arial"/>
          <w:b/>
          <w:bCs/>
          <w:sz w:val="22"/>
        </w:rPr>
        <w:tab/>
      </w:r>
      <w:r w:rsidRPr="00517937">
        <w:rPr>
          <w:rFonts w:cs="Arial"/>
          <w:b/>
          <w:bCs/>
          <w:sz w:val="22"/>
        </w:rPr>
        <w:tab/>
        <w:t>Master Recherche « Espaces, Sociétés, Cultures des Amériques »</w:t>
      </w:r>
    </w:p>
    <w:p w14:paraId="6106A859" w14:textId="2F85ED0D" w:rsidR="00517937" w:rsidRPr="00517937" w:rsidRDefault="00517937" w:rsidP="00517937">
      <w:pPr>
        <w:pStyle w:val="Corpsdetexte"/>
        <w:numPr>
          <w:ilvl w:val="0"/>
          <w:numId w:val="4"/>
        </w:numPr>
        <w:spacing w:before="240"/>
        <w:jc w:val="both"/>
        <w:rPr>
          <w:rFonts w:cs="Arial"/>
          <w:sz w:val="22"/>
        </w:rPr>
      </w:pPr>
      <w:r w:rsidRPr="00517937">
        <w:rPr>
          <w:rFonts w:cs="Arial"/>
          <w:sz w:val="22"/>
        </w:rPr>
        <w:t>Réalisé à l’IPEAT (Institut pluridisciplinaire pour les Études sur l’Amérique à Toulouse), Université Toulouse-</w:t>
      </w:r>
      <w:r w:rsidR="00296655">
        <w:rPr>
          <w:rFonts w:cs="Arial"/>
          <w:sz w:val="22"/>
        </w:rPr>
        <w:t>2</w:t>
      </w:r>
    </w:p>
    <w:p w14:paraId="577558EA" w14:textId="77777777" w:rsidR="00517937" w:rsidRPr="00517937" w:rsidRDefault="00517937" w:rsidP="00517937">
      <w:pPr>
        <w:pStyle w:val="Corpsdetexte"/>
        <w:numPr>
          <w:ilvl w:val="0"/>
          <w:numId w:val="4"/>
        </w:numPr>
        <w:spacing w:before="240"/>
        <w:jc w:val="both"/>
        <w:rPr>
          <w:rFonts w:cs="Arial"/>
          <w:sz w:val="22"/>
        </w:rPr>
      </w:pPr>
      <w:r w:rsidRPr="00517937">
        <w:rPr>
          <w:rFonts w:cs="Arial"/>
          <w:sz w:val="22"/>
        </w:rPr>
        <w:t>Mémoire de Master 2 dirigé par le Professeur Patrick Lesbre, en civilisation hispano-américaine (époque coloniale, Venezuela, XVI</w:t>
      </w:r>
      <w:r w:rsidRPr="00517937">
        <w:rPr>
          <w:rFonts w:cs="Arial"/>
          <w:sz w:val="22"/>
          <w:vertAlign w:val="superscript"/>
        </w:rPr>
        <w:t>e</w:t>
      </w:r>
      <w:r w:rsidRPr="00517937">
        <w:rPr>
          <w:rFonts w:cs="Arial"/>
          <w:sz w:val="22"/>
        </w:rPr>
        <w:t>-XVIII</w:t>
      </w:r>
      <w:r w:rsidRPr="00517937">
        <w:rPr>
          <w:rFonts w:cs="Arial"/>
          <w:sz w:val="22"/>
          <w:vertAlign w:val="superscript"/>
        </w:rPr>
        <w:t xml:space="preserve">e </w:t>
      </w:r>
      <w:r w:rsidRPr="00517937">
        <w:rPr>
          <w:rFonts w:cs="Arial"/>
          <w:sz w:val="22"/>
        </w:rPr>
        <w:t>siècles) :</w:t>
      </w:r>
    </w:p>
    <w:p w14:paraId="4BE0E924" w14:textId="77777777" w:rsidR="00517937" w:rsidRPr="00517937" w:rsidRDefault="00517937" w:rsidP="00517937">
      <w:pPr>
        <w:pStyle w:val="Corpsdetexte"/>
        <w:spacing w:before="240"/>
        <w:ind w:left="2127"/>
        <w:jc w:val="both"/>
        <w:rPr>
          <w:rFonts w:cs="Arial"/>
          <w:sz w:val="22"/>
        </w:rPr>
      </w:pPr>
      <w:r w:rsidRPr="00517937">
        <w:rPr>
          <w:rFonts w:cs="Arial"/>
          <w:i/>
          <w:iCs/>
          <w:sz w:val="22"/>
        </w:rPr>
        <w:t>Histoire des Métis vénézuéliens, de Francisco Fajardo à José Leonardo Chirinos. Métissage, société et dynamiques identitaires dans le Venezuela colonial (1498-1795)</w:t>
      </w:r>
      <w:r w:rsidRPr="00517937">
        <w:rPr>
          <w:rFonts w:cs="Arial"/>
          <w:sz w:val="22"/>
        </w:rPr>
        <w:t>, 181 pages, Mention Très Bien</w:t>
      </w:r>
    </w:p>
    <w:p w14:paraId="0E5CE5A5" w14:textId="77777777" w:rsidR="00517937" w:rsidRPr="00517937" w:rsidRDefault="00517937" w:rsidP="00517937">
      <w:pPr>
        <w:pStyle w:val="Corpsdetexte"/>
        <w:spacing w:before="240"/>
        <w:jc w:val="both"/>
        <w:rPr>
          <w:rFonts w:cs="Arial"/>
          <w:b/>
          <w:bCs/>
          <w:sz w:val="22"/>
        </w:rPr>
      </w:pPr>
      <w:r w:rsidRPr="00517937">
        <w:rPr>
          <w:rFonts w:cs="Arial"/>
          <w:b/>
          <w:bCs/>
          <w:sz w:val="22"/>
        </w:rPr>
        <w:t>2009/2010</w:t>
      </w:r>
      <w:r w:rsidRPr="00517937">
        <w:rPr>
          <w:rFonts w:cs="Arial"/>
          <w:b/>
          <w:bCs/>
          <w:sz w:val="22"/>
        </w:rPr>
        <w:tab/>
      </w:r>
      <w:r w:rsidRPr="00517937">
        <w:rPr>
          <w:rFonts w:cs="Arial"/>
          <w:b/>
          <w:bCs/>
          <w:sz w:val="22"/>
        </w:rPr>
        <w:tab/>
        <w:t>Admission au CAPES Externe d’Espagnol, rang 75</w:t>
      </w:r>
      <w:r w:rsidRPr="00517937">
        <w:rPr>
          <w:rFonts w:cs="Arial"/>
          <w:b/>
          <w:bCs/>
          <w:sz w:val="22"/>
          <w:vertAlign w:val="superscript"/>
        </w:rPr>
        <w:t>e</w:t>
      </w:r>
    </w:p>
    <w:p w14:paraId="3C5B6862" w14:textId="216EBF42" w:rsidR="00517937" w:rsidRPr="00234AB3" w:rsidRDefault="00517937" w:rsidP="00234AB3">
      <w:pPr>
        <w:pStyle w:val="Corpsdetexte"/>
        <w:numPr>
          <w:ilvl w:val="0"/>
          <w:numId w:val="5"/>
        </w:numPr>
        <w:jc w:val="both"/>
        <w:rPr>
          <w:rFonts w:cs="Arial"/>
          <w:sz w:val="22"/>
        </w:rPr>
      </w:pPr>
      <w:r w:rsidRPr="00517937">
        <w:rPr>
          <w:rFonts w:cs="Arial"/>
          <w:sz w:val="22"/>
        </w:rPr>
        <w:t>Préparation à l’Université Toulouse-</w:t>
      </w:r>
      <w:r w:rsidR="00296655">
        <w:rPr>
          <w:rFonts w:cs="Arial"/>
          <w:sz w:val="22"/>
        </w:rPr>
        <w:t>2</w:t>
      </w:r>
    </w:p>
    <w:p w14:paraId="31664BA2" w14:textId="7FD58CED" w:rsidR="00296655" w:rsidRPr="00296655" w:rsidRDefault="00296655" w:rsidP="00296655">
      <w:pPr>
        <w:pStyle w:val="Corpsdetexte"/>
        <w:spacing w:before="240"/>
        <w:jc w:val="both"/>
        <w:rPr>
          <w:rFonts w:cs="Arial"/>
          <w:b/>
          <w:bCs/>
          <w:sz w:val="22"/>
        </w:rPr>
      </w:pPr>
      <w:r w:rsidRPr="00296655">
        <w:rPr>
          <w:rFonts w:cs="Arial"/>
          <w:b/>
          <w:bCs/>
          <w:sz w:val="22"/>
        </w:rPr>
        <w:t>2003-2006</w:t>
      </w:r>
      <w:r w:rsidRPr="00296655">
        <w:rPr>
          <w:rFonts w:cs="Arial"/>
          <w:b/>
          <w:bCs/>
          <w:sz w:val="22"/>
        </w:rPr>
        <w:tab/>
      </w:r>
      <w:r w:rsidRPr="00296655">
        <w:rPr>
          <w:rFonts w:cs="Arial"/>
          <w:b/>
          <w:bCs/>
          <w:sz w:val="22"/>
        </w:rPr>
        <w:tab/>
        <w:t>Licence LLCE d’Espagnol, Université Toulouse-</w:t>
      </w:r>
      <w:r>
        <w:rPr>
          <w:rFonts w:cs="Arial"/>
          <w:b/>
          <w:bCs/>
          <w:sz w:val="22"/>
        </w:rPr>
        <w:t>2</w:t>
      </w:r>
    </w:p>
    <w:p w14:paraId="3C705D5E" w14:textId="5BF0B970" w:rsidR="00296655" w:rsidRPr="00296655" w:rsidRDefault="00296655" w:rsidP="00296655">
      <w:pPr>
        <w:pStyle w:val="Corpsdetexte"/>
        <w:spacing w:before="240"/>
        <w:ind w:left="2120" w:hanging="2120"/>
        <w:jc w:val="both"/>
        <w:rPr>
          <w:rFonts w:cs="Arial"/>
          <w:b/>
          <w:bCs/>
          <w:sz w:val="22"/>
        </w:rPr>
      </w:pPr>
      <w:r w:rsidRPr="00296655">
        <w:rPr>
          <w:rFonts w:cs="Arial"/>
          <w:b/>
          <w:bCs/>
          <w:sz w:val="22"/>
        </w:rPr>
        <w:lastRenderedPageBreak/>
        <w:t>2002</w:t>
      </w:r>
      <w:r w:rsidRPr="00296655">
        <w:rPr>
          <w:rFonts w:cs="Arial"/>
          <w:b/>
          <w:bCs/>
          <w:sz w:val="22"/>
        </w:rPr>
        <w:tab/>
      </w:r>
      <w:r w:rsidRPr="00296655">
        <w:rPr>
          <w:rFonts w:cs="Arial"/>
          <w:b/>
          <w:bCs/>
          <w:sz w:val="22"/>
        </w:rPr>
        <w:tab/>
        <w:t>Baccalauréat général littéraire, Lycée Polyvalent Rive Gauche, Toulouse</w:t>
      </w:r>
    </w:p>
    <w:p w14:paraId="3D06D3A1" w14:textId="56523C59" w:rsidR="00296655" w:rsidRDefault="00296655" w:rsidP="00296655">
      <w:pPr>
        <w:pStyle w:val="Corpsdetexte"/>
        <w:spacing w:before="240"/>
        <w:ind w:left="2120" w:hanging="2120"/>
        <w:jc w:val="both"/>
        <w:rPr>
          <w:rFonts w:ascii="Times New Roman" w:hAnsi="Times New Roman" w:cs="Times New Roman"/>
          <w:b/>
          <w:bCs/>
          <w:szCs w:val="24"/>
        </w:rPr>
      </w:pPr>
      <w:r>
        <w:rPr>
          <w:rFonts w:ascii="Times New Roman" w:hAnsi="Times New Roman" w:cs="Times New Roman"/>
          <w:noProof/>
          <w:szCs w:val="24"/>
          <w:lang w:eastAsia="fr-FR"/>
        </w:rPr>
        <mc:AlternateContent>
          <mc:Choice Requires="wps">
            <w:drawing>
              <wp:anchor distT="0" distB="0" distL="114300" distR="114300" simplePos="0" relativeHeight="251692032" behindDoc="1" locked="0" layoutInCell="1" allowOverlap="1" wp14:anchorId="4789209E" wp14:editId="55EC054E">
                <wp:simplePos x="0" y="0"/>
                <wp:positionH relativeFrom="column">
                  <wp:posOffset>0</wp:posOffset>
                </wp:positionH>
                <wp:positionV relativeFrom="paragraph">
                  <wp:posOffset>220345</wp:posOffset>
                </wp:positionV>
                <wp:extent cx="5780599" cy="365760"/>
                <wp:effectExtent l="0" t="0" r="10795" b="15240"/>
                <wp:wrapNone/>
                <wp:docPr id="20" name="Rectangle 20"/>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79DE0829" w14:textId="06880717" w:rsidR="00296655" w:rsidRDefault="00D519AC" w:rsidP="00296655">
                            <w:pPr>
                              <w:jc w:val="center"/>
                            </w:pPr>
                            <w:r>
                              <w:rPr>
                                <w:rFonts w:ascii="Arial" w:hAnsi="Arial" w:cs="Arial"/>
                                <w:b/>
                                <w:bCs/>
                                <w:sz w:val="32"/>
                                <w:szCs w:val="32"/>
                              </w:rPr>
                              <w:t xml:space="preserve">Carrière </w:t>
                            </w:r>
                            <w:r w:rsidR="00296655">
                              <w:rPr>
                                <w:rFonts w:ascii="Arial" w:hAnsi="Arial" w:cs="Arial"/>
                                <w:b/>
                                <w:bCs/>
                                <w:sz w:val="32"/>
                                <w:szCs w:val="32"/>
                              </w:rPr>
                              <w:t>Enseignement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89209E" id="Rectangle 20" o:spid="_x0000_s1037" style="position:absolute;left:0;text-align:left;margin-left:0;margin-top:17.35pt;width:455.15pt;height:28.8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" fillcolor="#91bce3 [2168]" strokecolor="#5b9bd5 [3208]" strokeweight=".5pt">
                <v:fill color2="#7aaddd [2616]" rotate="t" colors="0 #b1cbe9;.5 #a3c1e5;1 #92b9e4" focus="100%" type="gradient">
                  <o:fill v:ext="view" type="gradientUnscaled"/>
                </v:fill>
                <v:textbox>
                  <w:txbxContent>
                    <w:p w14:paraId="79DE0829" w14:textId="06880717" w:rsidR="00296655" w:rsidRDefault="00D519AC" w:rsidP="00296655">
                      <w:pPr>
                        <w:jc w:val="center"/>
                      </w:pPr>
                      <w:r>
                        <w:rPr>
                          <w:rFonts w:ascii="Arial" w:hAnsi="Arial" w:cs="Arial"/>
                          <w:b/>
                          <w:bCs/>
                          <w:sz w:val="32"/>
                          <w:szCs w:val="32"/>
                        </w:rPr>
                        <w:t xml:space="preserve">Carrière </w:t>
                      </w:r>
                      <w:r w:rsidR="00296655">
                        <w:rPr>
                          <w:rFonts w:ascii="Arial" w:hAnsi="Arial" w:cs="Arial"/>
                          <w:b/>
                          <w:bCs/>
                          <w:sz w:val="32"/>
                          <w:szCs w:val="32"/>
                        </w:rPr>
                        <w:t>Enseignement</w:t>
                      </w:r>
                    </w:p>
                  </w:txbxContent>
                </v:textbox>
              </v:rect>
            </w:pict>
          </mc:Fallback>
        </mc:AlternateContent>
      </w:r>
    </w:p>
    <w:p w14:paraId="46EBB7A3" w14:textId="77777777" w:rsidR="00296655" w:rsidRPr="00F4167B" w:rsidRDefault="00296655" w:rsidP="00296655">
      <w:pPr>
        <w:pStyle w:val="Corpsdetexte"/>
        <w:spacing w:before="240"/>
        <w:jc w:val="both"/>
        <w:rPr>
          <w:rFonts w:ascii="Times New Roman" w:hAnsi="Times New Roman" w:cs="Times New Roman"/>
          <w:b/>
          <w:bCs/>
          <w:szCs w:val="24"/>
        </w:rPr>
      </w:pPr>
    </w:p>
    <w:p w14:paraId="74858347" w14:textId="25C618CF" w:rsidR="00296655" w:rsidRPr="00296655" w:rsidRDefault="00113962" w:rsidP="00296655">
      <w:pPr>
        <w:pStyle w:val="Corpsdetexte"/>
        <w:spacing w:before="240"/>
        <w:ind w:left="2120" w:hanging="2120"/>
        <w:jc w:val="both"/>
        <w:rPr>
          <w:rFonts w:cs="Arial"/>
          <w:b/>
          <w:bCs/>
          <w:sz w:val="22"/>
        </w:rPr>
      </w:pPr>
      <w:r>
        <w:rPr>
          <w:rFonts w:cs="Arial"/>
          <w:b/>
          <w:bCs/>
          <w:sz w:val="22"/>
        </w:rPr>
        <w:t>Depuis 2022</w:t>
      </w:r>
      <w:r w:rsidR="00296655" w:rsidRPr="00296655">
        <w:rPr>
          <w:rFonts w:cs="Arial"/>
          <w:b/>
          <w:bCs/>
          <w:sz w:val="22"/>
        </w:rPr>
        <w:tab/>
      </w:r>
      <w:r w:rsidR="00296655" w:rsidRPr="00296655">
        <w:rPr>
          <w:rFonts w:cs="Arial"/>
          <w:b/>
          <w:bCs/>
          <w:sz w:val="22"/>
        </w:rPr>
        <w:tab/>
      </w:r>
      <w:r w:rsidR="00296655">
        <w:rPr>
          <w:rFonts w:cs="Arial"/>
          <w:b/>
          <w:bCs/>
          <w:sz w:val="22"/>
        </w:rPr>
        <w:t>Maître de Conférences en Civilisation d’Amérique latine, Université d’Orléans</w:t>
      </w:r>
    </w:p>
    <w:p w14:paraId="4B0499DD" w14:textId="5C8BCC93" w:rsidR="00296655" w:rsidRDefault="00296655" w:rsidP="00296655">
      <w:pPr>
        <w:pStyle w:val="Corpsdetexte"/>
        <w:spacing w:before="240"/>
        <w:ind w:left="2120" w:hanging="2120"/>
        <w:jc w:val="both"/>
        <w:rPr>
          <w:rFonts w:cs="Arial"/>
          <w:b/>
          <w:bCs/>
          <w:sz w:val="22"/>
        </w:rPr>
      </w:pPr>
      <w:r w:rsidRPr="00296655">
        <w:rPr>
          <w:rFonts w:cs="Arial"/>
          <w:b/>
          <w:bCs/>
          <w:sz w:val="22"/>
        </w:rPr>
        <w:t>2021-2022</w:t>
      </w:r>
      <w:r w:rsidRPr="00296655">
        <w:rPr>
          <w:rFonts w:cs="Arial"/>
          <w:b/>
          <w:bCs/>
          <w:sz w:val="22"/>
        </w:rPr>
        <w:tab/>
      </w:r>
      <w:r w:rsidRPr="00296655">
        <w:rPr>
          <w:rFonts w:cs="Arial"/>
          <w:b/>
          <w:bCs/>
          <w:sz w:val="22"/>
        </w:rPr>
        <w:tab/>
        <w:t xml:space="preserve">Professeur Agrégé d’Espagnol – </w:t>
      </w:r>
      <w:r w:rsidR="007F0DF6">
        <w:rPr>
          <w:rFonts w:cs="Arial"/>
          <w:b/>
          <w:bCs/>
          <w:sz w:val="22"/>
        </w:rPr>
        <w:t xml:space="preserve">Enseignement secondaire, </w:t>
      </w:r>
      <w:r w:rsidRPr="00296655">
        <w:rPr>
          <w:rFonts w:cs="Arial"/>
          <w:b/>
          <w:bCs/>
          <w:sz w:val="22"/>
        </w:rPr>
        <w:t>Académie de Clermont-Ferrand</w:t>
      </w:r>
    </w:p>
    <w:p w14:paraId="3ABD2B50" w14:textId="18BAC15B" w:rsidR="00113962" w:rsidRDefault="00113962" w:rsidP="00113962">
      <w:pPr>
        <w:pStyle w:val="Corpsdetexte"/>
        <w:spacing w:before="240"/>
        <w:ind w:left="2120" w:hanging="2120"/>
        <w:jc w:val="both"/>
        <w:rPr>
          <w:rFonts w:cs="Arial"/>
          <w:b/>
          <w:bCs/>
          <w:sz w:val="22"/>
        </w:rPr>
      </w:pPr>
      <w:r w:rsidRPr="00113962">
        <w:rPr>
          <w:rFonts w:cs="Arial"/>
          <w:b/>
          <w:bCs/>
          <w:sz w:val="22"/>
        </w:rPr>
        <w:t>2017-2021</w:t>
      </w:r>
      <w:r w:rsidRPr="00113962">
        <w:rPr>
          <w:rFonts w:cs="Arial"/>
          <w:b/>
          <w:bCs/>
          <w:sz w:val="22"/>
        </w:rPr>
        <w:tab/>
      </w:r>
      <w:r w:rsidR="007F0DF6">
        <w:rPr>
          <w:rFonts w:cs="Arial"/>
          <w:b/>
          <w:bCs/>
          <w:sz w:val="22"/>
        </w:rPr>
        <w:t xml:space="preserve">Enseignant-chercheur comme </w:t>
      </w:r>
      <w:r w:rsidRPr="00113962">
        <w:rPr>
          <w:rFonts w:cs="Arial"/>
          <w:b/>
          <w:bCs/>
          <w:sz w:val="22"/>
        </w:rPr>
        <w:t xml:space="preserve">Attaché Temporaire d’Enseignement et de Recherche (ATER) </w:t>
      </w:r>
      <w:r>
        <w:rPr>
          <w:rFonts w:cs="Arial"/>
          <w:b/>
          <w:bCs/>
          <w:sz w:val="22"/>
        </w:rPr>
        <w:t xml:space="preserve">- </w:t>
      </w:r>
      <w:r w:rsidRPr="00113962">
        <w:rPr>
          <w:rFonts w:cs="Arial"/>
          <w:b/>
          <w:bCs/>
          <w:sz w:val="22"/>
        </w:rPr>
        <w:t>Université Toulouse-Jean Jaurès</w:t>
      </w:r>
    </w:p>
    <w:p w14:paraId="420D23D0" w14:textId="60A9202C" w:rsidR="00113962" w:rsidRPr="00113962" w:rsidRDefault="00113962" w:rsidP="00113962">
      <w:pPr>
        <w:pStyle w:val="Corpsdetexte"/>
        <w:numPr>
          <w:ilvl w:val="0"/>
          <w:numId w:val="7"/>
        </w:numPr>
        <w:spacing w:before="240"/>
        <w:jc w:val="both"/>
        <w:rPr>
          <w:rFonts w:cs="Arial"/>
          <w:sz w:val="22"/>
        </w:rPr>
      </w:pPr>
      <w:r w:rsidRPr="00113962">
        <w:rPr>
          <w:rFonts w:cs="Arial"/>
          <w:sz w:val="22"/>
        </w:rPr>
        <w:t>Département d’Études Hispaniques et Hispano-américaines (DEHHA)</w:t>
      </w:r>
    </w:p>
    <w:p w14:paraId="20611990" w14:textId="3DB386B6" w:rsidR="00113962" w:rsidRDefault="00113962" w:rsidP="00113962">
      <w:pPr>
        <w:pStyle w:val="Corpsdetexte"/>
        <w:numPr>
          <w:ilvl w:val="0"/>
          <w:numId w:val="7"/>
        </w:numPr>
        <w:spacing w:before="240"/>
        <w:jc w:val="both"/>
        <w:rPr>
          <w:rFonts w:cs="Arial"/>
          <w:sz w:val="22"/>
        </w:rPr>
      </w:pPr>
      <w:r w:rsidRPr="00113962">
        <w:rPr>
          <w:rFonts w:cs="Arial"/>
          <w:sz w:val="22"/>
        </w:rPr>
        <w:t>768 heures d’enseignement (192 heures annuelles)</w:t>
      </w:r>
    </w:p>
    <w:p w14:paraId="7397C4AD" w14:textId="49759B50" w:rsidR="00113962" w:rsidRPr="00113962" w:rsidRDefault="00113962" w:rsidP="00113962">
      <w:pPr>
        <w:pStyle w:val="Corpsdetexte"/>
        <w:numPr>
          <w:ilvl w:val="0"/>
          <w:numId w:val="7"/>
        </w:numPr>
        <w:spacing w:before="240"/>
        <w:jc w:val="both"/>
        <w:rPr>
          <w:rFonts w:cs="Arial"/>
          <w:sz w:val="22"/>
        </w:rPr>
      </w:pPr>
      <w:r>
        <w:rPr>
          <w:rFonts w:cs="Arial"/>
          <w:sz w:val="22"/>
        </w:rPr>
        <w:t>Disciplines enseignées : civilisation hispano-américaine, civilisation espagnole, analyse d’image-domaine hispano-américain, version, méthodologie du travail universitaire, LANSAD</w:t>
      </w:r>
    </w:p>
    <w:p w14:paraId="4B6222F0" w14:textId="2626023A" w:rsidR="00113962" w:rsidRDefault="00113962" w:rsidP="00113962">
      <w:pPr>
        <w:pStyle w:val="Corpsdetexte"/>
        <w:spacing w:before="240"/>
        <w:ind w:left="2120" w:hanging="2120"/>
        <w:jc w:val="both"/>
        <w:rPr>
          <w:rFonts w:cs="Arial"/>
          <w:b/>
          <w:bCs/>
          <w:sz w:val="22"/>
        </w:rPr>
      </w:pPr>
      <w:r w:rsidRPr="00113962">
        <w:rPr>
          <w:rFonts w:cs="Arial"/>
          <w:b/>
          <w:bCs/>
          <w:sz w:val="22"/>
        </w:rPr>
        <w:t>20</w:t>
      </w:r>
      <w:r>
        <w:rPr>
          <w:rFonts w:cs="Arial"/>
          <w:b/>
          <w:bCs/>
          <w:sz w:val="22"/>
        </w:rPr>
        <w:t>10</w:t>
      </w:r>
      <w:r w:rsidRPr="00113962">
        <w:rPr>
          <w:rFonts w:cs="Arial"/>
          <w:b/>
          <w:bCs/>
          <w:sz w:val="22"/>
        </w:rPr>
        <w:t>-20</w:t>
      </w:r>
      <w:r>
        <w:rPr>
          <w:rFonts w:cs="Arial"/>
          <w:b/>
          <w:bCs/>
          <w:sz w:val="22"/>
        </w:rPr>
        <w:t>17</w:t>
      </w:r>
      <w:r w:rsidRPr="00113962">
        <w:rPr>
          <w:rFonts w:cs="Arial"/>
          <w:b/>
          <w:bCs/>
          <w:sz w:val="22"/>
        </w:rPr>
        <w:tab/>
      </w:r>
      <w:r w:rsidRPr="00113962">
        <w:rPr>
          <w:rFonts w:cs="Arial"/>
          <w:b/>
          <w:bCs/>
          <w:sz w:val="22"/>
        </w:rPr>
        <w:tab/>
      </w:r>
      <w:r>
        <w:rPr>
          <w:rFonts w:cs="Arial"/>
          <w:b/>
          <w:bCs/>
          <w:sz w:val="22"/>
        </w:rPr>
        <w:t xml:space="preserve">Professeur d’espagnol du secondaire (certifié et agrégé) – </w:t>
      </w:r>
      <w:r w:rsidR="007F0DF6">
        <w:rPr>
          <w:rFonts w:cs="Arial"/>
          <w:b/>
          <w:bCs/>
          <w:sz w:val="22"/>
        </w:rPr>
        <w:t xml:space="preserve">Enseignement secondaire, </w:t>
      </w:r>
      <w:r>
        <w:rPr>
          <w:rFonts w:cs="Arial"/>
          <w:b/>
          <w:bCs/>
          <w:sz w:val="22"/>
        </w:rPr>
        <w:t>Académie de Toulouse, Académie de Clermont-Ferrand</w:t>
      </w:r>
    </w:p>
    <w:p w14:paraId="2BBFA805" w14:textId="20C4AB59" w:rsidR="00113962" w:rsidRPr="00113962" w:rsidRDefault="00113962" w:rsidP="00113962">
      <w:pPr>
        <w:pStyle w:val="Corpsdetexte"/>
        <w:spacing w:before="240"/>
        <w:ind w:left="2120" w:hanging="2120"/>
        <w:jc w:val="both"/>
        <w:rPr>
          <w:rFonts w:cs="Arial"/>
          <w:b/>
          <w:bCs/>
          <w:sz w:val="22"/>
        </w:rPr>
      </w:pPr>
      <w:r w:rsidRPr="00113962">
        <w:rPr>
          <w:rFonts w:cs="Arial"/>
          <w:b/>
          <w:bCs/>
          <w:sz w:val="22"/>
        </w:rPr>
        <w:t>2008/2009</w:t>
      </w:r>
      <w:r w:rsidRPr="00113962">
        <w:rPr>
          <w:rFonts w:cs="Arial"/>
          <w:b/>
          <w:bCs/>
          <w:sz w:val="22"/>
        </w:rPr>
        <w:tab/>
      </w:r>
      <w:r w:rsidRPr="00113962">
        <w:rPr>
          <w:rFonts w:cs="Arial"/>
          <w:b/>
          <w:bCs/>
          <w:sz w:val="22"/>
        </w:rPr>
        <w:tab/>
        <w:t xml:space="preserve">Assistant de Français à l’Alliance Française du Venezuela (Organisme CIEP) </w:t>
      </w:r>
      <w:r>
        <w:rPr>
          <w:rFonts w:cs="Arial"/>
          <w:b/>
          <w:bCs/>
          <w:sz w:val="22"/>
        </w:rPr>
        <w:t>– Alianza Francesa de Valencia, Edo Carabobo</w:t>
      </w:r>
    </w:p>
    <w:p w14:paraId="5D269219" w14:textId="78C68A44" w:rsidR="00113962" w:rsidRPr="00296655" w:rsidRDefault="00092FC8" w:rsidP="00296655">
      <w:pPr>
        <w:pStyle w:val="Corpsdetexte"/>
        <w:spacing w:before="240"/>
        <w:ind w:left="2120" w:hanging="2120"/>
        <w:jc w:val="both"/>
        <w:rPr>
          <w:rFonts w:cs="Arial"/>
          <w:b/>
          <w:bCs/>
          <w:sz w:val="22"/>
        </w:rPr>
      </w:pPr>
      <w:r>
        <w:rPr>
          <w:rFonts w:ascii="Times New Roman" w:hAnsi="Times New Roman" w:cs="Times New Roman"/>
          <w:noProof/>
          <w:szCs w:val="24"/>
          <w:lang w:eastAsia="fr-FR"/>
        </w:rPr>
        <mc:AlternateContent>
          <mc:Choice Requires="wps">
            <w:drawing>
              <wp:anchor distT="0" distB="0" distL="114300" distR="114300" simplePos="0" relativeHeight="251694080" behindDoc="1" locked="0" layoutInCell="1" allowOverlap="1" wp14:anchorId="0226197F" wp14:editId="24CA738B">
                <wp:simplePos x="0" y="0"/>
                <wp:positionH relativeFrom="column">
                  <wp:posOffset>0</wp:posOffset>
                </wp:positionH>
                <wp:positionV relativeFrom="paragraph">
                  <wp:posOffset>248920</wp:posOffset>
                </wp:positionV>
                <wp:extent cx="5780599" cy="365760"/>
                <wp:effectExtent l="0" t="0" r="10795" b="15240"/>
                <wp:wrapNone/>
                <wp:docPr id="24" name="Rectangle 24"/>
                <wp:cNvGraphicFramePr/>
                <a:graphic xmlns:a="http://schemas.openxmlformats.org/drawingml/2006/main">
                  <a:graphicData uri="http://schemas.microsoft.com/office/word/2010/wordprocessingShape">
                    <wps:wsp>
                      <wps:cNvSpPr/>
                      <wps:spPr>
                        <a:xfrm>
                          <a:off x="0" y="0"/>
                          <a:ext cx="5780599" cy="36576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0FC7894" w14:textId="73421DDD" w:rsidR="00092FC8" w:rsidRDefault="00092FC8" w:rsidP="00092FC8">
                            <w:pPr>
                              <w:jc w:val="center"/>
                            </w:pPr>
                            <w:r>
                              <w:rPr>
                                <w:rFonts w:ascii="Arial" w:hAnsi="Arial" w:cs="Arial"/>
                                <w:b/>
                                <w:bCs/>
                                <w:sz w:val="32"/>
                                <w:szCs w:val="32"/>
                              </w:rPr>
                              <w:t>Séjours de recherche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6197F" id="Rectangle 24" o:spid="_x0000_s1038" style="position:absolute;left:0;text-align:left;margin-left:0;margin-top:19.6pt;width:455.15pt;height:28.8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" fillcolor="#91bce3 [2168]" strokecolor="#5b9bd5 [3208]" strokeweight=".5pt">
                <v:fill color2="#7aaddd [2616]" rotate="t" colors="0 #b1cbe9;.5 #a3c1e5;1 #92b9e4" focus="100%" type="gradient">
                  <o:fill v:ext="view" type="gradientUnscaled"/>
                </v:fill>
                <v:textbox>
                  <w:txbxContent>
                    <w:p w14:paraId="20FC7894" w14:textId="73421DDD" w:rsidR="00092FC8" w:rsidRDefault="00092FC8" w:rsidP="00092FC8">
                      <w:pPr>
                        <w:jc w:val="center"/>
                      </w:pPr>
                      <w:r>
                        <w:rPr>
                          <w:rFonts w:ascii="Arial" w:hAnsi="Arial" w:cs="Arial"/>
                          <w:b/>
                          <w:bCs/>
                          <w:sz w:val="32"/>
                          <w:szCs w:val="32"/>
                        </w:rPr>
                        <w:t>Séjours de recherche</w:t>
                      </w:r>
                    </w:p>
                  </w:txbxContent>
                </v:textbox>
              </v:rect>
            </w:pict>
          </mc:Fallback>
        </mc:AlternateContent>
      </w:r>
    </w:p>
    <w:p w14:paraId="26088F18" w14:textId="327CEB1D" w:rsidR="00296655" w:rsidRDefault="00296655" w:rsidP="00296655">
      <w:pPr>
        <w:rPr>
          <w:rFonts w:ascii="Arial" w:hAnsi="Arial" w:cs="Arial"/>
        </w:rPr>
      </w:pPr>
    </w:p>
    <w:p w14:paraId="03DF060D" w14:textId="77777777" w:rsidR="00092FC8" w:rsidRDefault="00092FC8" w:rsidP="00092FC8">
      <w:pPr>
        <w:pStyle w:val="Corpsdetexte"/>
        <w:jc w:val="both"/>
        <w:rPr>
          <w:rFonts w:cs="Arial"/>
        </w:rPr>
      </w:pPr>
    </w:p>
    <w:p w14:paraId="362E2F9C" w14:textId="147B92BD" w:rsidR="00092FC8" w:rsidRPr="00234AB3" w:rsidRDefault="00092FC8" w:rsidP="00092FC8">
      <w:pPr>
        <w:pStyle w:val="Corpsdetexte"/>
        <w:jc w:val="both"/>
        <w:rPr>
          <w:rFonts w:cs="Arial"/>
          <w:sz w:val="22"/>
          <w:lang w:val="es-ES"/>
        </w:rPr>
      </w:pPr>
      <w:r w:rsidRPr="00092FC8">
        <w:rPr>
          <w:rFonts w:cs="Arial"/>
          <w:b/>
          <w:bCs/>
          <w:sz w:val="22"/>
        </w:rPr>
        <w:t>Septembre 2019</w:t>
      </w:r>
      <w:r w:rsidRPr="00092FC8">
        <w:rPr>
          <w:rFonts w:cs="Arial"/>
          <w:sz w:val="22"/>
        </w:rPr>
        <w:t xml:space="preserve"> : Séjour de Recherche à Bogotá, Tunja et Turmequé.</w:t>
      </w:r>
      <w:r>
        <w:rPr>
          <w:rFonts w:cs="Arial"/>
          <w:sz w:val="22"/>
        </w:rPr>
        <w:t xml:space="preserve"> </w:t>
      </w:r>
      <w:r w:rsidRPr="00234AB3">
        <w:rPr>
          <w:rFonts w:cs="Arial"/>
          <w:sz w:val="22"/>
          <w:lang w:val="es-ES"/>
        </w:rPr>
        <w:t xml:space="preserve">Fonds d’archives visités : Archivo General de la Nación (AGN, Bogota) ; Archivo Histórico Regional de Boyaca (AHRB, Tunja) </w:t>
      </w:r>
    </w:p>
    <w:p w14:paraId="7D547E6A" w14:textId="46A6ABA5" w:rsidR="00092FC8" w:rsidRPr="00092FC8" w:rsidRDefault="00092FC8" w:rsidP="00092FC8">
      <w:pPr>
        <w:pStyle w:val="Corpsdetexte"/>
        <w:jc w:val="both"/>
        <w:rPr>
          <w:rFonts w:cs="Arial"/>
          <w:sz w:val="22"/>
        </w:rPr>
      </w:pPr>
      <w:r w:rsidRPr="00092FC8">
        <w:rPr>
          <w:rFonts w:cs="Arial"/>
          <w:b/>
          <w:bCs/>
          <w:sz w:val="22"/>
        </w:rPr>
        <w:t>Février 2018</w:t>
      </w:r>
      <w:r w:rsidRPr="00092FC8">
        <w:rPr>
          <w:rFonts w:cs="Arial"/>
          <w:sz w:val="22"/>
        </w:rPr>
        <w:t xml:space="preserve"> : Séville, Archivo General de Indias</w:t>
      </w:r>
      <w:r>
        <w:rPr>
          <w:rFonts w:cs="Arial"/>
          <w:sz w:val="22"/>
        </w:rPr>
        <w:t xml:space="preserve"> (AGI/S)</w:t>
      </w:r>
    </w:p>
    <w:sectPr w:rsidR="00092FC8" w:rsidRPr="00092FC8">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BF22" w14:textId="77777777" w:rsidR="00AB4CCF" w:rsidRDefault="00AB4CCF" w:rsidP="00C01EB4">
      <w:pPr>
        <w:spacing w:after="0" w:line="240" w:lineRule="auto"/>
      </w:pPr>
      <w:r>
        <w:separator/>
      </w:r>
    </w:p>
  </w:endnote>
  <w:endnote w:type="continuationSeparator" w:id="0">
    <w:p w14:paraId="1FD81C02" w14:textId="77777777" w:rsidR="00AB4CCF" w:rsidRDefault="00AB4CCF" w:rsidP="00C0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HGPMinchoE"/>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0713557"/>
      <w:docPartObj>
        <w:docPartGallery w:val="Page Numbers (Bottom of Page)"/>
        <w:docPartUnique/>
      </w:docPartObj>
    </w:sdtPr>
    <w:sdtEndPr/>
    <w:sdtContent>
      <w:p w14:paraId="0B9F8F78" w14:textId="7B8138C5" w:rsidR="006C312A" w:rsidRDefault="006C312A">
        <w:pPr>
          <w:pStyle w:val="Pieddepage"/>
          <w:jc w:val="center"/>
        </w:pPr>
        <w:r>
          <w:fldChar w:fldCharType="begin"/>
        </w:r>
        <w:r>
          <w:instrText>PAGE   \* MERGEFORMAT</w:instrText>
        </w:r>
        <w:r>
          <w:fldChar w:fldCharType="separate"/>
        </w:r>
        <w:r w:rsidR="003820B3">
          <w:rPr>
            <w:noProof/>
          </w:rPr>
          <w:t>1</w:t>
        </w:r>
        <w:r>
          <w:fldChar w:fldCharType="end"/>
        </w:r>
      </w:p>
    </w:sdtContent>
  </w:sdt>
  <w:p w14:paraId="4535F430" w14:textId="77777777" w:rsidR="006C312A" w:rsidRDefault="006C312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879FA" w14:textId="77777777" w:rsidR="00AB4CCF" w:rsidRDefault="00AB4CCF" w:rsidP="00C01EB4">
      <w:pPr>
        <w:spacing w:after="0" w:line="240" w:lineRule="auto"/>
      </w:pPr>
      <w:r>
        <w:separator/>
      </w:r>
    </w:p>
  </w:footnote>
  <w:footnote w:type="continuationSeparator" w:id="0">
    <w:p w14:paraId="20999BE4" w14:textId="77777777" w:rsidR="00AB4CCF" w:rsidRDefault="00AB4CCF" w:rsidP="00C01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CEB74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162B"/>
      </v:shape>
    </w:pict>
  </w:numPicBullet>
  <w:abstractNum w:abstractNumId="0" w15:restartNumberingAfterBreak="0">
    <w:nsid w:val="011D75B0"/>
    <w:multiLevelType w:val="hybridMultilevel"/>
    <w:tmpl w:val="1C147108"/>
    <w:lvl w:ilvl="0" w:tplc="ABE4FEE4">
      <w:start w:val="1"/>
      <w:numFmt w:val="bullet"/>
      <w:lvlText w:val=""/>
      <w:lvlPicBulletId w:val="0"/>
      <w:lvlJc w:val="left"/>
      <w:pPr>
        <w:ind w:left="2487" w:hanging="360"/>
      </w:pPr>
      <w:rPr>
        <w:rFonts w:ascii="Symbol" w:hAnsi="Symbol" w:hint="default"/>
        <w:sz w:val="20"/>
        <w:szCs w:val="20"/>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 w15:restartNumberingAfterBreak="0">
    <w:nsid w:val="086D6360"/>
    <w:multiLevelType w:val="hybridMultilevel"/>
    <w:tmpl w:val="5BB6E4D6"/>
    <w:lvl w:ilvl="0" w:tplc="25569E26">
      <w:numFmt w:val="bullet"/>
      <w:lvlText w:val=""/>
      <w:lvlJc w:val="left"/>
      <w:pPr>
        <w:ind w:left="720" w:hanging="360"/>
      </w:pPr>
      <w:rPr>
        <w:rFonts w:ascii="Wingdings" w:eastAsia="HGMinchoB" w:hAnsi="Wingdings"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155F2300"/>
    <w:multiLevelType w:val="hybridMultilevel"/>
    <w:tmpl w:val="01FA465E"/>
    <w:lvl w:ilvl="0" w:tplc="25569E26">
      <w:numFmt w:val="bullet"/>
      <w:lvlText w:val=""/>
      <w:lvlJc w:val="left"/>
      <w:pPr>
        <w:ind w:left="720" w:hanging="360"/>
      </w:pPr>
      <w:rPr>
        <w:rFonts w:ascii="Wingdings" w:eastAsia="HGMinchoB"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EE2CBE"/>
    <w:multiLevelType w:val="hybridMultilevel"/>
    <w:tmpl w:val="6C64AECE"/>
    <w:lvl w:ilvl="0" w:tplc="25569E26">
      <w:numFmt w:val="bullet"/>
      <w:lvlText w:val=""/>
      <w:lvlJc w:val="left"/>
      <w:pPr>
        <w:ind w:left="720" w:hanging="360"/>
      </w:pPr>
      <w:rPr>
        <w:rFonts w:ascii="Wingdings" w:eastAsia="HGMinchoB"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BD132E"/>
    <w:multiLevelType w:val="hybridMultilevel"/>
    <w:tmpl w:val="DC16EE5A"/>
    <w:lvl w:ilvl="0" w:tplc="040C0007">
      <w:start w:val="1"/>
      <w:numFmt w:val="bullet"/>
      <w:lvlText w:val=""/>
      <w:lvlPicBulletId w:val="0"/>
      <w:lvlJc w:val="left"/>
      <w:pPr>
        <w:ind w:left="2487" w:hanging="360"/>
      </w:pPr>
      <w:rPr>
        <w:rFonts w:ascii="Symbol" w:hAnsi="Symbol"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5" w15:restartNumberingAfterBreak="0">
    <w:nsid w:val="53785B7C"/>
    <w:multiLevelType w:val="hybridMultilevel"/>
    <w:tmpl w:val="4A340C48"/>
    <w:lvl w:ilvl="0" w:tplc="040C0007">
      <w:start w:val="1"/>
      <w:numFmt w:val="bullet"/>
      <w:lvlText w:val=""/>
      <w:lvlPicBulletId w:val="0"/>
      <w:lvlJc w:val="left"/>
      <w:pPr>
        <w:ind w:left="2487" w:hanging="360"/>
      </w:pPr>
      <w:rPr>
        <w:rFonts w:ascii="Symbol" w:hAnsi="Symbol"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6" w15:restartNumberingAfterBreak="0">
    <w:nsid w:val="645E4366"/>
    <w:multiLevelType w:val="hybridMultilevel"/>
    <w:tmpl w:val="C5828020"/>
    <w:lvl w:ilvl="0" w:tplc="040C0007">
      <w:start w:val="1"/>
      <w:numFmt w:val="bullet"/>
      <w:lvlText w:val=""/>
      <w:lvlPicBulletId w:val="0"/>
      <w:lvlJc w:val="left"/>
      <w:pPr>
        <w:ind w:left="2487" w:hanging="360"/>
      </w:pPr>
      <w:rPr>
        <w:rFonts w:ascii="Symbol" w:hAnsi="Symbol" w:hint="default"/>
      </w:rPr>
    </w:lvl>
    <w:lvl w:ilvl="1" w:tplc="0C0A0003" w:tentative="1">
      <w:start w:val="1"/>
      <w:numFmt w:val="bullet"/>
      <w:lvlText w:val="o"/>
      <w:lvlJc w:val="left"/>
      <w:pPr>
        <w:ind w:left="3207" w:hanging="360"/>
      </w:pPr>
      <w:rPr>
        <w:rFonts w:ascii="Courier New" w:hAnsi="Courier New" w:cs="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cs="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cs="Courier New" w:hint="default"/>
      </w:rPr>
    </w:lvl>
    <w:lvl w:ilvl="8" w:tplc="0C0A0005" w:tentative="1">
      <w:start w:val="1"/>
      <w:numFmt w:val="bullet"/>
      <w:lvlText w:val=""/>
      <w:lvlJc w:val="left"/>
      <w:pPr>
        <w:ind w:left="8247"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B4"/>
    <w:rsid w:val="000201AD"/>
    <w:rsid w:val="0007238E"/>
    <w:rsid w:val="00092FC8"/>
    <w:rsid w:val="00097911"/>
    <w:rsid w:val="000D23E1"/>
    <w:rsid w:val="00113962"/>
    <w:rsid w:val="00204858"/>
    <w:rsid w:val="00234AB3"/>
    <w:rsid w:val="00296655"/>
    <w:rsid w:val="003820B3"/>
    <w:rsid w:val="003B6CBE"/>
    <w:rsid w:val="00404A90"/>
    <w:rsid w:val="004666F8"/>
    <w:rsid w:val="00514467"/>
    <w:rsid w:val="00517937"/>
    <w:rsid w:val="00533EE5"/>
    <w:rsid w:val="00636822"/>
    <w:rsid w:val="006C312A"/>
    <w:rsid w:val="006F3D86"/>
    <w:rsid w:val="007374D9"/>
    <w:rsid w:val="00743226"/>
    <w:rsid w:val="00786DD7"/>
    <w:rsid w:val="007F0DF6"/>
    <w:rsid w:val="00887457"/>
    <w:rsid w:val="008D205C"/>
    <w:rsid w:val="00964EB3"/>
    <w:rsid w:val="009703BB"/>
    <w:rsid w:val="009E2124"/>
    <w:rsid w:val="00AA342B"/>
    <w:rsid w:val="00AB4CCF"/>
    <w:rsid w:val="00AD607D"/>
    <w:rsid w:val="00BF4B12"/>
    <w:rsid w:val="00C01EB4"/>
    <w:rsid w:val="00C0536C"/>
    <w:rsid w:val="00CF56E8"/>
    <w:rsid w:val="00CF592B"/>
    <w:rsid w:val="00D519AC"/>
    <w:rsid w:val="00DA4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9FA99"/>
  <w15:chartTrackingRefBased/>
  <w15:docId w15:val="{313EAE10-568B-4AFE-AACA-390C119E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1EB4"/>
    <w:pPr>
      <w:tabs>
        <w:tab w:val="center" w:pos="4536"/>
        <w:tab w:val="right" w:pos="9072"/>
      </w:tabs>
      <w:spacing w:after="0" w:line="240" w:lineRule="auto"/>
    </w:pPr>
  </w:style>
  <w:style w:type="character" w:customStyle="1" w:styleId="En-tteCar">
    <w:name w:val="En-tête Car"/>
    <w:basedOn w:val="Policepardfaut"/>
    <w:link w:val="En-tte"/>
    <w:uiPriority w:val="99"/>
    <w:rsid w:val="00C01EB4"/>
  </w:style>
  <w:style w:type="paragraph" w:styleId="Pieddepage">
    <w:name w:val="footer"/>
    <w:basedOn w:val="Normal"/>
    <w:link w:val="PieddepageCar"/>
    <w:uiPriority w:val="99"/>
    <w:unhideWhenUsed/>
    <w:rsid w:val="00C01E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1EB4"/>
  </w:style>
  <w:style w:type="character" w:styleId="Lienhypertexte">
    <w:name w:val="Hyperlink"/>
    <w:basedOn w:val="Policepardfaut"/>
    <w:uiPriority w:val="99"/>
    <w:unhideWhenUsed/>
    <w:rsid w:val="00C01EB4"/>
    <w:rPr>
      <w:color w:val="0563C1" w:themeColor="hyperlink"/>
      <w:u w:val="single"/>
    </w:rPr>
  </w:style>
  <w:style w:type="character" w:customStyle="1" w:styleId="UnresolvedMention">
    <w:name w:val="Unresolved Mention"/>
    <w:basedOn w:val="Policepardfaut"/>
    <w:uiPriority w:val="99"/>
    <w:semiHidden/>
    <w:unhideWhenUsed/>
    <w:rsid w:val="00C01EB4"/>
    <w:rPr>
      <w:color w:val="605E5C"/>
      <w:shd w:val="clear" w:color="auto" w:fill="E1DFDD"/>
    </w:rPr>
  </w:style>
  <w:style w:type="paragraph" w:styleId="Corpsdetexte">
    <w:name w:val="Body Text"/>
    <w:basedOn w:val="Normal"/>
    <w:link w:val="CorpsdetexteCar"/>
    <w:uiPriority w:val="99"/>
    <w:unhideWhenUsed/>
    <w:rsid w:val="00C01EB4"/>
    <w:pPr>
      <w:spacing w:after="120"/>
    </w:pPr>
    <w:rPr>
      <w:rFonts w:ascii="Arial" w:hAnsi="Arial"/>
      <w:sz w:val="24"/>
    </w:rPr>
  </w:style>
  <w:style w:type="character" w:customStyle="1" w:styleId="CorpsdetexteCar">
    <w:name w:val="Corps de texte Car"/>
    <w:basedOn w:val="Policepardfaut"/>
    <w:link w:val="Corpsdetexte"/>
    <w:uiPriority w:val="99"/>
    <w:rsid w:val="00C01EB4"/>
    <w:rPr>
      <w:rFonts w:ascii="Arial" w:hAnsi="Arial"/>
      <w:sz w:val="24"/>
    </w:rPr>
  </w:style>
  <w:style w:type="paragraph" w:styleId="Paragraphedeliste">
    <w:name w:val="List Paragraph"/>
    <w:basedOn w:val="Normal"/>
    <w:uiPriority w:val="34"/>
    <w:qFormat/>
    <w:rsid w:val="00C01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527886">
      <w:bodyDiv w:val="1"/>
      <w:marLeft w:val="0"/>
      <w:marRight w:val="0"/>
      <w:marTop w:val="0"/>
      <w:marBottom w:val="0"/>
      <w:divBdr>
        <w:top w:val="none" w:sz="0" w:space="0" w:color="auto"/>
        <w:left w:val="none" w:sz="0" w:space="0" w:color="auto"/>
        <w:bottom w:val="none" w:sz="0" w:space="0" w:color="auto"/>
        <w:right w:val="none" w:sz="0" w:space="0" w:color="auto"/>
      </w:divBdr>
    </w:div>
    <w:div w:id="212333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ms.kasmi@gmail.com" TargetMode="External"/><Relationship Id="rId13" Type="http://schemas.openxmlformats.org/officeDocument/2006/relationships/hyperlink" Target="mailto:shems.kasmi@gmail.com" TargetMode="External"/><Relationship Id="rId18" Type="http://schemas.openxmlformats.org/officeDocument/2006/relationships/hyperlink" Target="https://semetnohistoria.wixsite.com/etnohistori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lentre-deux.com/?b=114" TargetMode="External"/><Relationship Id="rId7" Type="http://schemas.openxmlformats.org/officeDocument/2006/relationships/image" Target="media/image2.png"/><Relationship Id="rId12" Type="http://schemas.openxmlformats.org/officeDocument/2006/relationships/hyperlink" Target="https://univ-tlse2.academia.edu/ShemsKasmi" TargetMode="External"/><Relationship Id="rId17" Type="http://schemas.openxmlformats.org/officeDocument/2006/relationships/hyperlink" Target="https://univ-tlse2.academia.edu/ShemsKasm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inkedin.com/in/shems-kasmi-4b313b232/" TargetMode="External"/><Relationship Id="rId20" Type="http://schemas.openxmlformats.org/officeDocument/2006/relationships/hyperlink" Target="https://doi.org/10.4000/hispanismes.151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shems-kasmi-4b313b232/" TargetMode="External"/><Relationship Id="rId24" Type="http://schemas.openxmlformats.org/officeDocument/2006/relationships/hyperlink" Target="https://www.youtube.com/watch?v=ygO7nQ6XbZY&amp;t=366s" TargetMode="External"/><Relationship Id="rId5" Type="http://schemas.openxmlformats.org/officeDocument/2006/relationships/footnotes" Target="footnotes.xml"/><Relationship Id="rId15" Type="http://schemas.openxmlformats.org/officeDocument/2006/relationships/hyperlink" Target="https://wwwd8prod.univ-orleans.fr/fr/remelice/shems-kasmi-0" TargetMode="External"/><Relationship Id="rId23" Type="http://schemas.openxmlformats.org/officeDocument/2006/relationships/hyperlink" Target="http://cecil-univ.eu/C4_5" TargetMode="External"/><Relationship Id="rId10" Type="http://schemas.openxmlformats.org/officeDocument/2006/relationships/hyperlink" Target="https://wwwd8prod.univ-orleans.fr/fr/remelice/shems-kasmi-0" TargetMode="External"/><Relationship Id="rId19" Type="http://schemas.openxmlformats.org/officeDocument/2006/relationships/hyperlink" Target="http://journals.openedition.org/hispanismes/15129" TargetMode="External"/><Relationship Id="rId4" Type="http://schemas.openxmlformats.org/officeDocument/2006/relationships/webSettings" Target="webSettings.xml"/><Relationship Id="rId9" Type="http://schemas.openxmlformats.org/officeDocument/2006/relationships/hyperlink" Target="mailto:shems-edine.kasmi@univ-orleans.fr" TargetMode="External"/><Relationship Id="rId14" Type="http://schemas.openxmlformats.org/officeDocument/2006/relationships/hyperlink" Target="mailto:shems-edine.kasmi@univ-orleans.fr" TargetMode="External"/><Relationship Id="rId22" Type="http://schemas.openxmlformats.org/officeDocument/2006/relationships/hyperlink" Target="https://hispanistes.fr/index.php/31-hispanismes/1457-hispanismes-n-12"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2037</Words>
  <Characters>11207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Shems Kasmi</dc:creator>
  <cp:keywords/>
  <dc:description/>
  <cp:lastModifiedBy>Marcos Eymar Benedicto</cp:lastModifiedBy>
  <cp:revision>2</cp:revision>
  <cp:lastPrinted>2022-10-17T21:43:00Z</cp:lastPrinted>
  <dcterms:created xsi:type="dcterms:W3CDTF">2022-10-20T07:37:00Z</dcterms:created>
  <dcterms:modified xsi:type="dcterms:W3CDTF">2022-10-20T07:37:00Z</dcterms:modified>
</cp:coreProperties>
</file>