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D36C8" w14:textId="77777777"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14:anchorId="3B23B0B0" wp14:editId="633E2A6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14:paraId="67BB7ECE" w14:textId="54CCBDE0" w:rsidR="00156845" w:rsidRPr="00156845" w:rsidRDefault="006E3318" w:rsidP="00156845">
      <w:pPr>
        <w:jc w:val="center"/>
        <w:rPr>
          <w:rFonts w:eastAsia="Times New Roman" w:cstheme="minorHAnsi"/>
          <w:color w:val="002060"/>
          <w:sz w:val="24"/>
          <w:szCs w:val="24"/>
          <w:lang w:eastAsia="fr-FR"/>
        </w:rPr>
      </w:pPr>
      <w:r w:rsidRPr="00A33447">
        <w:rPr>
          <w:rFonts w:ascii="Gadugi" w:eastAsia="Times New Roman" w:hAnsi="Gadugi" w:cs="Times New Roman"/>
          <w:color w:val="002060"/>
          <w:sz w:val="16"/>
          <w:szCs w:val="16"/>
          <w:lang w:eastAsia="fr-FR"/>
        </w:rPr>
        <w:br/>
      </w:r>
      <w:r w:rsidR="00397436">
        <w:rPr>
          <w:rFonts w:eastAsia="Times New Roman" w:cstheme="minorHAnsi"/>
          <w:color w:val="002060"/>
          <w:sz w:val="30"/>
          <w:szCs w:val="30"/>
          <w:lang w:eastAsia="fr-FR"/>
        </w:rPr>
        <w:t>M</w:t>
      </w:r>
      <w:r w:rsidR="00081C98">
        <w:rPr>
          <w:rFonts w:eastAsia="Times New Roman" w:cstheme="minorHAnsi"/>
          <w:color w:val="002060"/>
          <w:sz w:val="30"/>
          <w:szCs w:val="30"/>
          <w:lang w:eastAsia="fr-FR"/>
        </w:rPr>
        <w:t>adame Jessica PLE</w:t>
      </w:r>
      <w:r w:rsidR="00156845">
        <w:rPr>
          <w:rFonts w:eastAsia="Times New Roman" w:cstheme="minorHAnsi"/>
          <w:color w:val="002060"/>
          <w:sz w:val="24"/>
          <w:szCs w:val="24"/>
          <w:lang w:eastAsia="fr-FR"/>
        </w:rPr>
        <w:br/>
      </w:r>
      <w:r w:rsidR="00156845" w:rsidRPr="00764EB7">
        <w:rPr>
          <w:rFonts w:eastAsia="Times New Roman" w:cstheme="minorHAnsi"/>
          <w:color w:val="002060"/>
          <w:sz w:val="20"/>
          <w:szCs w:val="20"/>
          <w:lang w:eastAsia="fr-FR"/>
        </w:rPr>
        <w:br/>
      </w:r>
      <w:r w:rsidR="00156845" w:rsidRPr="00156845">
        <w:rPr>
          <w:rFonts w:eastAsia="Times New Roman" w:cstheme="minorHAnsi"/>
          <w:color w:val="002060"/>
          <w:sz w:val="24"/>
          <w:szCs w:val="24"/>
          <w:lang w:eastAsia="fr-FR"/>
        </w:rPr>
        <w:t>Soutiendra publiquement ses travaux de thèse intitulés</w:t>
      </w:r>
      <w:r w:rsidR="00156845" w:rsidRPr="00156845">
        <w:rPr>
          <w:rFonts w:eastAsia="Times New Roman" w:cstheme="minorHAnsi"/>
          <w:color w:val="002060"/>
          <w:sz w:val="24"/>
          <w:szCs w:val="24"/>
          <w:lang w:eastAsia="fr-FR"/>
        </w:rPr>
        <w:br/>
      </w:r>
      <w:r w:rsidR="00156845" w:rsidRPr="00764EB7">
        <w:rPr>
          <w:rFonts w:eastAsia="Times New Roman" w:cstheme="minorHAnsi"/>
          <w:color w:val="002060"/>
          <w:sz w:val="20"/>
          <w:szCs w:val="20"/>
          <w:lang w:eastAsia="fr-FR"/>
        </w:rPr>
        <w:br/>
      </w:r>
      <w:r w:rsidR="00081C98" w:rsidRPr="00081C98">
        <w:rPr>
          <w:rFonts w:eastAsia="Times New Roman" w:cstheme="minorHAnsi"/>
          <w:i/>
          <w:iCs/>
          <w:color w:val="002060"/>
          <w:sz w:val="24"/>
          <w:szCs w:val="24"/>
          <w:lang w:eastAsia="fr-FR"/>
        </w:rPr>
        <w:t xml:space="preserve">Conception et caractérisation de revêtements composites </w:t>
      </w:r>
      <w:proofErr w:type="spellStart"/>
      <w:r w:rsidR="00081C98" w:rsidRPr="00081C98">
        <w:rPr>
          <w:rFonts w:eastAsia="Times New Roman" w:cstheme="minorHAnsi"/>
          <w:i/>
          <w:iCs/>
          <w:color w:val="002060"/>
          <w:sz w:val="24"/>
          <w:szCs w:val="24"/>
          <w:lang w:eastAsia="fr-FR"/>
        </w:rPr>
        <w:t>luminophore@photopolymères</w:t>
      </w:r>
      <w:proofErr w:type="spellEnd"/>
      <w:r w:rsidR="00081C98" w:rsidRPr="00081C98">
        <w:rPr>
          <w:rFonts w:eastAsia="Times New Roman" w:cstheme="minorHAnsi"/>
          <w:i/>
          <w:iCs/>
          <w:color w:val="002060"/>
          <w:sz w:val="24"/>
          <w:szCs w:val="24"/>
          <w:lang w:eastAsia="fr-FR"/>
        </w:rPr>
        <w:t xml:space="preserve"> photoluminescents : de la fonctionnalisation textile aux applications d’éclairage flexible</w:t>
      </w:r>
      <w:r w:rsidR="00156845" w:rsidRPr="00156845">
        <w:rPr>
          <w:rFonts w:eastAsia="Times New Roman" w:cstheme="minorHAnsi"/>
          <w:color w:val="002060"/>
          <w:sz w:val="24"/>
          <w:szCs w:val="24"/>
          <w:lang w:eastAsia="fr-FR"/>
        </w:rPr>
        <w:br/>
      </w:r>
      <w:r w:rsidR="00156845" w:rsidRPr="00764EB7">
        <w:rPr>
          <w:rFonts w:eastAsia="Times New Roman" w:cstheme="minorHAnsi"/>
          <w:color w:val="002060"/>
          <w:sz w:val="20"/>
          <w:szCs w:val="20"/>
          <w:lang w:eastAsia="fr-FR"/>
        </w:rPr>
        <w:br/>
      </w:r>
      <w:r w:rsidR="00156845" w:rsidRPr="00156845">
        <w:rPr>
          <w:rFonts w:eastAsia="Times New Roman" w:cstheme="minorHAnsi"/>
          <w:color w:val="002060"/>
          <w:sz w:val="24"/>
          <w:szCs w:val="24"/>
          <w:lang w:eastAsia="fr-FR"/>
        </w:rPr>
        <w:t xml:space="preserve">dirigés </w:t>
      </w:r>
      <w:r w:rsidR="00B971BD">
        <w:rPr>
          <w:rFonts w:eastAsia="Times New Roman" w:cstheme="minorHAnsi"/>
          <w:color w:val="002060"/>
          <w:sz w:val="24"/>
          <w:szCs w:val="24"/>
          <w:lang w:eastAsia="fr-FR"/>
        </w:rPr>
        <w:t>p</w:t>
      </w:r>
      <w:r w:rsidR="00B971BD" w:rsidRPr="00B971BD">
        <w:rPr>
          <w:rFonts w:eastAsia="Times New Roman" w:cstheme="minorHAnsi"/>
          <w:color w:val="002060"/>
          <w:sz w:val="24"/>
          <w:szCs w:val="24"/>
          <w:lang w:eastAsia="fr-FR"/>
        </w:rPr>
        <w:t xml:space="preserve">ar </w:t>
      </w:r>
      <w:r w:rsidR="00397436" w:rsidRPr="00397436">
        <w:rPr>
          <w:rFonts w:eastAsia="Times New Roman" w:cstheme="minorHAnsi"/>
          <w:color w:val="002060"/>
          <w:sz w:val="24"/>
          <w:szCs w:val="24"/>
          <w:lang w:eastAsia="fr-FR"/>
        </w:rPr>
        <w:t>Madame</w:t>
      </w:r>
      <w:r w:rsidR="00081C98" w:rsidRPr="00081C98">
        <w:rPr>
          <w:rFonts w:eastAsia="Times New Roman" w:cstheme="minorHAnsi"/>
          <w:color w:val="002060"/>
          <w:sz w:val="24"/>
          <w:szCs w:val="24"/>
          <w:lang w:eastAsia="fr-FR"/>
        </w:rPr>
        <w:t xml:space="preserve"> Lavinia BALAN</w:t>
      </w:r>
    </w:p>
    <w:p w14:paraId="1EFC9142" w14:textId="7C37C803" w:rsidR="00156845" w:rsidRPr="00156845" w:rsidRDefault="00156845" w:rsidP="00156845">
      <w:pPr>
        <w:spacing w:before="100" w:beforeAutospacing="1" w:after="0" w:line="240" w:lineRule="auto"/>
        <w:jc w:val="center"/>
        <w:rPr>
          <w:rFonts w:eastAsia="Times New Roman" w:cstheme="minorHAnsi"/>
          <w:color w:val="002060"/>
          <w:sz w:val="24"/>
          <w:szCs w:val="24"/>
          <w:lang w:eastAsia="fr-FR"/>
        </w:rPr>
      </w:pPr>
      <w:r w:rsidRPr="00156845">
        <w:rPr>
          <w:rFonts w:eastAsia="Times New Roman" w:cstheme="minorHAnsi"/>
          <w:color w:val="002060"/>
          <w:sz w:val="24"/>
          <w:szCs w:val="24"/>
          <w:lang w:eastAsia="fr-FR"/>
        </w:rPr>
        <w:t xml:space="preserve">Ecole doctorale : </w:t>
      </w:r>
      <w:r w:rsidR="00081C98" w:rsidRPr="00081C98">
        <w:rPr>
          <w:rFonts w:eastAsia="Times New Roman" w:cstheme="minorHAnsi"/>
          <w:color w:val="002060"/>
          <w:sz w:val="24"/>
          <w:szCs w:val="24"/>
          <w:lang w:eastAsia="fr-FR"/>
        </w:rPr>
        <w:t>Energie, Matériaux, Sciences de la Terre et de l'Univers - EMSTU</w:t>
      </w:r>
      <w:r w:rsidRPr="00156845">
        <w:rPr>
          <w:rFonts w:eastAsia="Times New Roman" w:cstheme="minorHAnsi"/>
          <w:color w:val="002060"/>
          <w:sz w:val="24"/>
          <w:szCs w:val="24"/>
          <w:lang w:eastAsia="fr-FR"/>
        </w:rPr>
        <w:br/>
        <w:t xml:space="preserve">Unité de recherche : </w:t>
      </w:r>
      <w:r w:rsidR="00081C98" w:rsidRPr="00081C98">
        <w:rPr>
          <w:rFonts w:eastAsia="Times New Roman" w:cstheme="minorHAnsi"/>
          <w:color w:val="002060"/>
          <w:sz w:val="24"/>
          <w:szCs w:val="24"/>
          <w:lang w:eastAsia="fr-FR"/>
        </w:rPr>
        <w:t>CEMHTI - Conditions Extrêmes et Matériaux : Haute Température et Irradiation</w:t>
      </w:r>
    </w:p>
    <w:p w14:paraId="5A5D6472" w14:textId="5ED1D790" w:rsidR="00156845" w:rsidRPr="00156845" w:rsidRDefault="00156845" w:rsidP="00156845">
      <w:pPr>
        <w:spacing w:after="0" w:line="240" w:lineRule="auto"/>
        <w:jc w:val="center"/>
        <w:rPr>
          <w:rFonts w:eastAsia="Times New Roman" w:cstheme="minorHAnsi"/>
          <w:color w:val="002060"/>
          <w:sz w:val="24"/>
          <w:szCs w:val="24"/>
          <w:lang w:eastAsia="fr-FR"/>
        </w:rPr>
      </w:pPr>
      <w:r w:rsidRPr="00764EB7">
        <w:rPr>
          <w:rFonts w:eastAsia="Times New Roman" w:cstheme="minorHAnsi"/>
          <w:color w:val="002060"/>
          <w:sz w:val="20"/>
          <w:szCs w:val="20"/>
          <w:lang w:eastAsia="fr-FR"/>
        </w:rPr>
        <w:br/>
      </w:r>
      <w:r w:rsidRPr="00156845">
        <w:rPr>
          <w:rFonts w:eastAsia="Times New Roman" w:cstheme="minorHAnsi"/>
          <w:color w:val="002060"/>
          <w:sz w:val="24"/>
          <w:szCs w:val="24"/>
          <w:lang w:eastAsia="fr-FR"/>
        </w:rPr>
        <w:t>Soutenance prévue le</w:t>
      </w:r>
      <w:r w:rsidR="00081C98">
        <w:rPr>
          <w:rFonts w:eastAsia="Times New Roman" w:cstheme="minorHAnsi"/>
          <w:color w:val="002060"/>
          <w:sz w:val="24"/>
          <w:szCs w:val="24"/>
          <w:lang w:eastAsia="fr-FR"/>
        </w:rPr>
        <w:t xml:space="preserve"> </w:t>
      </w:r>
      <w:r w:rsidR="00081C98" w:rsidRPr="00081C98">
        <w:rPr>
          <w:rFonts w:eastAsia="Times New Roman" w:cstheme="minorHAnsi"/>
          <w:b/>
          <w:bCs/>
          <w:i/>
          <w:iCs/>
          <w:color w:val="002060"/>
          <w:sz w:val="24"/>
          <w:szCs w:val="24"/>
          <w:lang w:eastAsia="fr-FR"/>
        </w:rPr>
        <w:t>jeudi 03 juillet</w:t>
      </w:r>
      <w:r w:rsidR="006D1C2D" w:rsidRPr="006D1C2D">
        <w:rPr>
          <w:rFonts w:eastAsia="Times New Roman" w:cstheme="minorHAnsi"/>
          <w:b/>
          <w:bCs/>
          <w:i/>
          <w:iCs/>
          <w:color w:val="002060"/>
          <w:sz w:val="24"/>
          <w:szCs w:val="24"/>
          <w:lang w:eastAsia="fr-FR"/>
        </w:rPr>
        <w:t xml:space="preserve"> 202</w:t>
      </w:r>
      <w:r w:rsidR="00764EB7">
        <w:rPr>
          <w:rFonts w:eastAsia="Times New Roman" w:cstheme="minorHAnsi"/>
          <w:b/>
          <w:bCs/>
          <w:i/>
          <w:iCs/>
          <w:color w:val="002060"/>
          <w:sz w:val="24"/>
          <w:szCs w:val="24"/>
          <w:lang w:eastAsia="fr-FR"/>
        </w:rPr>
        <w:t>5</w:t>
      </w:r>
      <w:r w:rsidR="006D1C2D">
        <w:rPr>
          <w:rFonts w:eastAsia="Times New Roman" w:cstheme="minorHAnsi"/>
          <w:b/>
          <w:bCs/>
          <w:i/>
          <w:iCs/>
          <w:color w:val="002060"/>
          <w:sz w:val="24"/>
          <w:szCs w:val="24"/>
          <w:lang w:eastAsia="fr-FR"/>
        </w:rPr>
        <w:t xml:space="preserve"> </w:t>
      </w:r>
      <w:r w:rsidRPr="00156845">
        <w:rPr>
          <w:rFonts w:eastAsia="Times New Roman" w:cstheme="minorHAnsi"/>
          <w:color w:val="002060"/>
          <w:sz w:val="24"/>
          <w:szCs w:val="24"/>
          <w:lang w:eastAsia="fr-FR"/>
        </w:rPr>
        <w:t xml:space="preserve">à </w:t>
      </w:r>
      <w:r w:rsidR="001D5C2A">
        <w:rPr>
          <w:rFonts w:eastAsia="Times New Roman" w:cstheme="minorHAnsi"/>
          <w:color w:val="002060"/>
          <w:sz w:val="24"/>
          <w:szCs w:val="24"/>
          <w:lang w:eastAsia="fr-FR"/>
        </w:rPr>
        <w:t>1</w:t>
      </w:r>
      <w:r w:rsidR="00081C98">
        <w:rPr>
          <w:rFonts w:eastAsia="Times New Roman" w:cstheme="minorHAnsi"/>
          <w:color w:val="002060"/>
          <w:sz w:val="24"/>
          <w:szCs w:val="24"/>
          <w:lang w:eastAsia="fr-FR"/>
        </w:rPr>
        <w:t>0</w:t>
      </w:r>
      <w:r w:rsidRPr="00156845">
        <w:rPr>
          <w:rFonts w:eastAsia="Times New Roman" w:cstheme="minorHAnsi"/>
          <w:color w:val="002060"/>
          <w:sz w:val="24"/>
          <w:szCs w:val="24"/>
          <w:lang w:eastAsia="fr-FR"/>
        </w:rPr>
        <w:t>h</w:t>
      </w:r>
      <w:r w:rsidR="001D5C2A">
        <w:rPr>
          <w:rFonts w:eastAsia="Times New Roman" w:cstheme="minorHAnsi"/>
          <w:color w:val="002060"/>
          <w:sz w:val="24"/>
          <w:szCs w:val="24"/>
          <w:lang w:eastAsia="fr-FR"/>
        </w:rPr>
        <w:t>0</w:t>
      </w:r>
      <w:r w:rsidRPr="00156845">
        <w:rPr>
          <w:rFonts w:eastAsia="Times New Roman" w:cstheme="minorHAnsi"/>
          <w:color w:val="002060"/>
          <w:sz w:val="24"/>
          <w:szCs w:val="24"/>
          <w:lang w:eastAsia="fr-FR"/>
        </w:rPr>
        <w:t>0</w:t>
      </w:r>
      <w:r w:rsidRPr="00156845">
        <w:rPr>
          <w:rFonts w:eastAsia="Times New Roman" w:cstheme="minorHAnsi"/>
          <w:color w:val="002060"/>
          <w:sz w:val="24"/>
          <w:szCs w:val="24"/>
          <w:lang w:eastAsia="fr-FR"/>
        </w:rPr>
        <w:br/>
        <w:t xml:space="preserve">Lieu : </w:t>
      </w:r>
      <w:r w:rsidR="00081C98" w:rsidRPr="00081C98">
        <w:rPr>
          <w:rFonts w:eastAsia="Times New Roman" w:cstheme="minorHAnsi"/>
          <w:color w:val="002060"/>
          <w:sz w:val="24"/>
          <w:szCs w:val="24"/>
          <w:lang w:eastAsia="fr-FR"/>
        </w:rPr>
        <w:t>3 Av. de la Recherche Scientifique Délégation régionale 45071 Orléans</w:t>
      </w:r>
      <w:r w:rsidRPr="00156845">
        <w:rPr>
          <w:rFonts w:eastAsia="Times New Roman" w:cstheme="minorHAnsi"/>
          <w:color w:val="002060"/>
          <w:sz w:val="24"/>
          <w:szCs w:val="24"/>
          <w:lang w:eastAsia="fr-FR"/>
        </w:rPr>
        <w:br/>
        <w:t xml:space="preserve">Salle : </w:t>
      </w:r>
      <w:r w:rsidR="00081C98" w:rsidRPr="00081C98">
        <w:rPr>
          <w:rFonts w:eastAsia="Times New Roman" w:cstheme="minorHAnsi"/>
          <w:color w:val="002060"/>
          <w:sz w:val="24"/>
          <w:szCs w:val="24"/>
          <w:lang w:eastAsia="fr-FR"/>
        </w:rPr>
        <w:t xml:space="preserve">Amphithéâtre Charles </w:t>
      </w:r>
      <w:proofErr w:type="spellStart"/>
      <w:r w:rsidR="00081C98" w:rsidRPr="00081C98">
        <w:rPr>
          <w:rFonts w:eastAsia="Times New Roman" w:cstheme="minorHAnsi"/>
          <w:color w:val="002060"/>
          <w:sz w:val="24"/>
          <w:szCs w:val="24"/>
          <w:lang w:eastAsia="fr-FR"/>
        </w:rPr>
        <w:t>Sadron</w:t>
      </w:r>
      <w:proofErr w:type="spellEnd"/>
      <w:r w:rsidRPr="00156845">
        <w:rPr>
          <w:rFonts w:eastAsia="Times New Roman" w:cstheme="minorHAnsi"/>
          <w:color w:val="002060"/>
          <w:sz w:val="24"/>
          <w:szCs w:val="24"/>
          <w:lang w:eastAsia="fr-FR"/>
        </w:rPr>
        <w:br/>
      </w:r>
      <w:r w:rsidRPr="00764EB7">
        <w:rPr>
          <w:rFonts w:eastAsia="Times New Roman" w:cstheme="minorHAnsi"/>
          <w:color w:val="002060"/>
          <w:sz w:val="20"/>
          <w:szCs w:val="20"/>
          <w:lang w:eastAsia="fr-FR"/>
        </w:rPr>
        <w:br/>
      </w:r>
      <w:r w:rsidRPr="00156845">
        <w:rPr>
          <w:rFonts w:eastAsia="Times New Roman" w:cstheme="minorHAnsi"/>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3714"/>
        <w:gridCol w:w="4950"/>
        <w:gridCol w:w="2334"/>
      </w:tblGrid>
      <w:tr w:rsidR="0003553A" w:rsidRPr="00156845" w14:paraId="4AA4C31C" w14:textId="77777777" w:rsidTr="001D5C2A">
        <w:trPr>
          <w:tblCellSpacing w:w="15" w:type="dxa"/>
        </w:trPr>
        <w:tc>
          <w:tcPr>
            <w:tcW w:w="1668" w:type="pct"/>
            <w:vAlign w:val="center"/>
            <w:hideMark/>
          </w:tcPr>
          <w:p w14:paraId="19E7B052" w14:textId="499AFE48" w:rsidR="00156845" w:rsidRPr="00156845" w:rsidRDefault="00081C98" w:rsidP="00156845">
            <w:pPr>
              <w:spacing w:after="0" w:line="240" w:lineRule="auto"/>
              <w:rPr>
                <w:rFonts w:eastAsia="Times New Roman" w:cstheme="minorHAnsi"/>
                <w:color w:val="002060"/>
                <w:sz w:val="24"/>
                <w:szCs w:val="24"/>
                <w:lang w:eastAsia="fr-FR"/>
              </w:rPr>
            </w:pPr>
            <w:r w:rsidRPr="00081C98">
              <w:rPr>
                <w:rFonts w:eastAsia="Times New Roman" w:cstheme="minorHAnsi"/>
                <w:color w:val="002060"/>
                <w:sz w:val="24"/>
                <w:szCs w:val="24"/>
                <w:lang w:eastAsia="fr-FR"/>
              </w:rPr>
              <w:t>Mme Lavinia BALAN</w:t>
            </w:r>
          </w:p>
        </w:tc>
        <w:tc>
          <w:tcPr>
            <w:tcW w:w="2237" w:type="pct"/>
            <w:vAlign w:val="center"/>
            <w:hideMark/>
          </w:tcPr>
          <w:p w14:paraId="6863F01C" w14:textId="5894A86C" w:rsidR="00156845" w:rsidRPr="00156845" w:rsidRDefault="0003553A" w:rsidP="00156845">
            <w:pPr>
              <w:spacing w:after="0" w:line="240" w:lineRule="auto"/>
              <w:rPr>
                <w:rFonts w:eastAsia="Times New Roman" w:cstheme="minorHAnsi"/>
                <w:color w:val="002060"/>
                <w:sz w:val="24"/>
                <w:szCs w:val="24"/>
                <w:lang w:eastAsia="fr-FR"/>
              </w:rPr>
            </w:pPr>
            <w:r w:rsidRPr="0003553A">
              <w:rPr>
                <w:rFonts w:eastAsia="Times New Roman" w:cstheme="minorHAnsi"/>
                <w:color w:val="002060"/>
                <w:sz w:val="24"/>
                <w:szCs w:val="24"/>
                <w:lang w:eastAsia="fr-FR"/>
              </w:rPr>
              <w:t>Université d'Orléans</w:t>
            </w:r>
          </w:p>
        </w:tc>
        <w:tc>
          <w:tcPr>
            <w:tcW w:w="1041" w:type="pct"/>
            <w:vAlign w:val="center"/>
            <w:hideMark/>
          </w:tcPr>
          <w:p w14:paraId="5CFF5676" w14:textId="186FDD7F" w:rsidR="00156845" w:rsidRPr="00156845" w:rsidRDefault="00833ABB" w:rsidP="00156845">
            <w:pPr>
              <w:spacing w:after="0" w:line="240" w:lineRule="auto"/>
              <w:rPr>
                <w:rFonts w:eastAsia="Times New Roman" w:cstheme="minorHAnsi"/>
                <w:color w:val="002060"/>
                <w:sz w:val="24"/>
                <w:szCs w:val="24"/>
                <w:lang w:eastAsia="fr-FR"/>
              </w:rPr>
            </w:pPr>
            <w:r w:rsidRPr="00833ABB">
              <w:rPr>
                <w:rFonts w:eastAsia="Times New Roman" w:cstheme="minorHAnsi"/>
                <w:color w:val="002060"/>
                <w:sz w:val="24"/>
                <w:szCs w:val="24"/>
                <w:lang w:eastAsia="fr-FR"/>
              </w:rPr>
              <w:t>Direct</w:t>
            </w:r>
            <w:r w:rsidR="00764EB7">
              <w:rPr>
                <w:rFonts w:eastAsia="Times New Roman" w:cstheme="minorHAnsi"/>
                <w:color w:val="002060"/>
                <w:sz w:val="24"/>
                <w:szCs w:val="24"/>
                <w:lang w:eastAsia="fr-FR"/>
              </w:rPr>
              <w:t>r</w:t>
            </w:r>
            <w:r w:rsidR="0003553A">
              <w:rPr>
                <w:rFonts w:eastAsia="Times New Roman" w:cstheme="minorHAnsi"/>
                <w:color w:val="002060"/>
                <w:sz w:val="24"/>
                <w:szCs w:val="24"/>
                <w:lang w:eastAsia="fr-FR"/>
              </w:rPr>
              <w:t>ice</w:t>
            </w:r>
            <w:r w:rsidRPr="00833ABB">
              <w:rPr>
                <w:rFonts w:eastAsia="Times New Roman" w:cstheme="minorHAnsi"/>
                <w:color w:val="002060"/>
                <w:sz w:val="24"/>
                <w:szCs w:val="24"/>
                <w:lang w:eastAsia="fr-FR"/>
              </w:rPr>
              <w:t xml:space="preserve"> de thèse</w:t>
            </w:r>
          </w:p>
        </w:tc>
      </w:tr>
      <w:tr w:rsidR="0003553A" w:rsidRPr="00156845" w14:paraId="675C8215" w14:textId="77777777" w:rsidTr="001D5C2A">
        <w:trPr>
          <w:trHeight w:val="369"/>
          <w:tblCellSpacing w:w="15" w:type="dxa"/>
        </w:trPr>
        <w:tc>
          <w:tcPr>
            <w:tcW w:w="1668" w:type="pct"/>
            <w:vAlign w:val="center"/>
          </w:tcPr>
          <w:p w14:paraId="5CE70B18" w14:textId="2FCF1A37" w:rsidR="0018742E" w:rsidRPr="0018742E" w:rsidRDefault="00081C98" w:rsidP="00156845">
            <w:pPr>
              <w:spacing w:after="0" w:line="240" w:lineRule="auto"/>
              <w:rPr>
                <w:rFonts w:eastAsia="Times New Roman" w:cstheme="minorHAnsi"/>
                <w:color w:val="002060"/>
                <w:sz w:val="24"/>
                <w:szCs w:val="24"/>
                <w:lang w:eastAsia="fr-FR"/>
              </w:rPr>
            </w:pPr>
            <w:r w:rsidRPr="00081C98">
              <w:rPr>
                <w:rFonts w:eastAsia="Times New Roman" w:cstheme="minorHAnsi"/>
                <w:color w:val="002060"/>
                <w:sz w:val="24"/>
                <w:szCs w:val="24"/>
                <w:lang w:eastAsia="fr-FR"/>
              </w:rPr>
              <w:t>Mme Elena ISHOW</w:t>
            </w:r>
          </w:p>
        </w:tc>
        <w:tc>
          <w:tcPr>
            <w:tcW w:w="2237" w:type="pct"/>
            <w:vAlign w:val="center"/>
          </w:tcPr>
          <w:p w14:paraId="26A18AF6" w14:textId="5A9B5833" w:rsidR="0018742E" w:rsidRPr="00E83F29" w:rsidRDefault="0003553A" w:rsidP="00156845">
            <w:pPr>
              <w:spacing w:after="0" w:line="240" w:lineRule="auto"/>
              <w:rPr>
                <w:rFonts w:eastAsia="Times New Roman" w:cstheme="minorHAnsi"/>
                <w:color w:val="002060"/>
                <w:lang w:eastAsia="fr-FR"/>
              </w:rPr>
            </w:pPr>
            <w:r w:rsidRPr="0003553A">
              <w:rPr>
                <w:rFonts w:eastAsia="Times New Roman" w:cstheme="minorHAnsi"/>
                <w:color w:val="002060"/>
                <w:sz w:val="24"/>
                <w:szCs w:val="24"/>
                <w:lang w:eastAsia="fr-FR"/>
              </w:rPr>
              <w:t>Université d'Orléans</w:t>
            </w:r>
          </w:p>
        </w:tc>
        <w:tc>
          <w:tcPr>
            <w:tcW w:w="1041" w:type="pct"/>
            <w:vAlign w:val="center"/>
          </w:tcPr>
          <w:p w14:paraId="1E5CC0C8" w14:textId="2F71E3B6" w:rsidR="0018742E" w:rsidRDefault="00081C98" w:rsidP="00156845">
            <w:pPr>
              <w:spacing w:after="0" w:line="240" w:lineRule="auto"/>
              <w:rPr>
                <w:rFonts w:eastAsia="Times New Roman" w:cstheme="minorHAnsi"/>
                <w:color w:val="002060"/>
                <w:sz w:val="24"/>
                <w:szCs w:val="24"/>
                <w:lang w:eastAsia="fr-FR"/>
              </w:rPr>
            </w:pPr>
            <w:proofErr w:type="spellStart"/>
            <w:r>
              <w:rPr>
                <w:rFonts w:eastAsia="Times New Roman" w:cstheme="minorHAnsi"/>
                <w:color w:val="002060"/>
                <w:sz w:val="24"/>
                <w:szCs w:val="24"/>
                <w:lang w:eastAsia="fr-FR"/>
              </w:rPr>
              <w:t>Rapporteure</w:t>
            </w:r>
            <w:proofErr w:type="spellEnd"/>
          </w:p>
        </w:tc>
      </w:tr>
      <w:tr w:rsidR="0003553A" w:rsidRPr="00156845" w14:paraId="622A5C92" w14:textId="77777777" w:rsidTr="001D5C2A">
        <w:trPr>
          <w:tblCellSpacing w:w="15" w:type="dxa"/>
        </w:trPr>
        <w:tc>
          <w:tcPr>
            <w:tcW w:w="1668" w:type="pct"/>
            <w:vAlign w:val="center"/>
          </w:tcPr>
          <w:p w14:paraId="112632F6" w14:textId="19656AA8" w:rsidR="00144513" w:rsidRPr="00833ABB" w:rsidRDefault="00081C98" w:rsidP="00156845">
            <w:pPr>
              <w:spacing w:after="0" w:line="240" w:lineRule="auto"/>
              <w:rPr>
                <w:rFonts w:eastAsia="Times New Roman" w:cstheme="minorHAnsi"/>
                <w:color w:val="002060"/>
                <w:sz w:val="24"/>
                <w:szCs w:val="24"/>
                <w:lang w:eastAsia="fr-FR"/>
              </w:rPr>
            </w:pPr>
            <w:r w:rsidRPr="00081C98">
              <w:rPr>
                <w:rFonts w:eastAsia="Times New Roman" w:cstheme="minorHAnsi"/>
                <w:color w:val="002060"/>
                <w:sz w:val="24"/>
                <w:szCs w:val="24"/>
                <w:lang w:eastAsia="fr-FR"/>
              </w:rPr>
              <w:t>Mme Hynd REMITA</w:t>
            </w:r>
          </w:p>
        </w:tc>
        <w:tc>
          <w:tcPr>
            <w:tcW w:w="2237" w:type="pct"/>
            <w:vAlign w:val="center"/>
          </w:tcPr>
          <w:p w14:paraId="017DB12E" w14:textId="1E8CEE3A" w:rsidR="00144513" w:rsidRPr="00833ABB" w:rsidRDefault="00081C98" w:rsidP="00156845">
            <w:pPr>
              <w:spacing w:after="0" w:line="240" w:lineRule="auto"/>
              <w:rPr>
                <w:rFonts w:eastAsia="Times New Roman" w:cstheme="minorHAnsi"/>
                <w:color w:val="002060"/>
                <w:sz w:val="24"/>
                <w:szCs w:val="24"/>
                <w:lang w:eastAsia="fr-FR"/>
              </w:rPr>
            </w:pPr>
            <w:r w:rsidRPr="00081C98">
              <w:rPr>
                <w:rFonts w:eastAsia="Times New Roman" w:cstheme="minorHAnsi"/>
                <w:color w:val="002060"/>
                <w:sz w:val="24"/>
                <w:szCs w:val="24"/>
                <w:lang w:eastAsia="fr-FR"/>
              </w:rPr>
              <w:t>Université Paris-Saclay</w:t>
            </w:r>
          </w:p>
        </w:tc>
        <w:tc>
          <w:tcPr>
            <w:tcW w:w="1041" w:type="pct"/>
            <w:vAlign w:val="center"/>
          </w:tcPr>
          <w:p w14:paraId="4E02F2D3" w14:textId="424DDC9F" w:rsidR="00144513" w:rsidRDefault="00434E29" w:rsidP="00156845">
            <w:pPr>
              <w:spacing w:after="0" w:line="240" w:lineRule="auto"/>
              <w:rPr>
                <w:rFonts w:eastAsia="Times New Roman" w:cstheme="minorHAnsi"/>
                <w:color w:val="002060"/>
                <w:sz w:val="24"/>
                <w:szCs w:val="24"/>
                <w:lang w:eastAsia="fr-FR"/>
              </w:rPr>
            </w:pPr>
            <w:proofErr w:type="spellStart"/>
            <w:r>
              <w:rPr>
                <w:rFonts w:eastAsia="Times New Roman" w:cstheme="minorHAnsi"/>
                <w:color w:val="002060"/>
                <w:sz w:val="24"/>
                <w:szCs w:val="24"/>
                <w:lang w:eastAsia="fr-FR"/>
              </w:rPr>
              <w:t>Rapporteur</w:t>
            </w:r>
            <w:r w:rsidR="001D5C2A">
              <w:rPr>
                <w:rFonts w:eastAsia="Times New Roman" w:cstheme="minorHAnsi"/>
                <w:color w:val="002060"/>
                <w:sz w:val="24"/>
                <w:szCs w:val="24"/>
                <w:lang w:eastAsia="fr-FR"/>
              </w:rPr>
              <w:t>e</w:t>
            </w:r>
            <w:proofErr w:type="spellEnd"/>
          </w:p>
        </w:tc>
      </w:tr>
      <w:tr w:rsidR="0003553A" w:rsidRPr="00156845" w14:paraId="5C5332A7" w14:textId="77777777" w:rsidTr="001D5C2A">
        <w:trPr>
          <w:tblCellSpacing w:w="15" w:type="dxa"/>
        </w:trPr>
        <w:tc>
          <w:tcPr>
            <w:tcW w:w="1668" w:type="pct"/>
            <w:vAlign w:val="center"/>
          </w:tcPr>
          <w:p w14:paraId="3554815C" w14:textId="12817E80" w:rsidR="00037743" w:rsidRDefault="00081C98" w:rsidP="00156845">
            <w:pPr>
              <w:spacing w:after="0" w:line="240" w:lineRule="auto"/>
              <w:rPr>
                <w:rFonts w:eastAsia="Times New Roman" w:cstheme="minorHAnsi"/>
                <w:color w:val="002060"/>
                <w:sz w:val="24"/>
                <w:szCs w:val="24"/>
                <w:lang w:eastAsia="fr-FR"/>
              </w:rPr>
            </w:pPr>
            <w:r w:rsidRPr="00081C98">
              <w:rPr>
                <w:rFonts w:eastAsia="Times New Roman" w:cstheme="minorHAnsi"/>
                <w:color w:val="002060"/>
                <w:sz w:val="24"/>
                <w:szCs w:val="24"/>
                <w:lang w:eastAsia="fr-FR"/>
              </w:rPr>
              <w:t>M. Hervé RINNERT</w:t>
            </w:r>
          </w:p>
        </w:tc>
        <w:tc>
          <w:tcPr>
            <w:tcW w:w="2237" w:type="pct"/>
            <w:vAlign w:val="center"/>
          </w:tcPr>
          <w:p w14:paraId="05F382E3" w14:textId="7E02A492" w:rsidR="00037743" w:rsidRPr="00971F82" w:rsidRDefault="00081C98" w:rsidP="00156845">
            <w:pPr>
              <w:spacing w:after="0" w:line="240" w:lineRule="auto"/>
              <w:rPr>
                <w:rFonts w:eastAsia="Times New Roman" w:cstheme="minorHAnsi"/>
                <w:color w:val="002060"/>
                <w:sz w:val="24"/>
                <w:szCs w:val="24"/>
                <w:lang w:eastAsia="fr-FR"/>
              </w:rPr>
            </w:pPr>
            <w:r w:rsidRPr="00081C98">
              <w:rPr>
                <w:rFonts w:eastAsia="Times New Roman" w:cstheme="minorHAnsi"/>
                <w:color w:val="002060"/>
                <w:sz w:val="24"/>
                <w:szCs w:val="24"/>
                <w:lang w:eastAsia="fr-FR"/>
              </w:rPr>
              <w:t>Université de Lorraine</w:t>
            </w:r>
          </w:p>
        </w:tc>
        <w:tc>
          <w:tcPr>
            <w:tcW w:w="1041" w:type="pct"/>
            <w:vAlign w:val="center"/>
          </w:tcPr>
          <w:p w14:paraId="69F0F77C" w14:textId="00F212AB" w:rsidR="00037743" w:rsidRPr="00156845" w:rsidRDefault="00081C98" w:rsidP="00156845">
            <w:pPr>
              <w:spacing w:after="0" w:line="240" w:lineRule="auto"/>
              <w:rPr>
                <w:rFonts w:eastAsia="Times New Roman" w:cstheme="minorHAnsi"/>
                <w:color w:val="002060"/>
                <w:sz w:val="24"/>
                <w:szCs w:val="24"/>
                <w:lang w:eastAsia="fr-FR"/>
              </w:rPr>
            </w:pPr>
            <w:r w:rsidRPr="00081C98">
              <w:rPr>
                <w:rFonts w:eastAsia="Times New Roman" w:cstheme="minorHAnsi"/>
                <w:color w:val="002060"/>
                <w:sz w:val="24"/>
                <w:szCs w:val="24"/>
                <w:lang w:eastAsia="fr-FR"/>
              </w:rPr>
              <w:t>Examinateur</w:t>
            </w:r>
          </w:p>
        </w:tc>
      </w:tr>
      <w:tr w:rsidR="0003553A" w:rsidRPr="00156845" w14:paraId="247E8C4B" w14:textId="77777777" w:rsidTr="001D5C2A">
        <w:trPr>
          <w:tblCellSpacing w:w="15" w:type="dxa"/>
        </w:trPr>
        <w:tc>
          <w:tcPr>
            <w:tcW w:w="1668" w:type="pct"/>
            <w:vAlign w:val="center"/>
          </w:tcPr>
          <w:p w14:paraId="52159393" w14:textId="6B219227" w:rsidR="006D1C2D" w:rsidRPr="006D1C2D" w:rsidRDefault="00081C98" w:rsidP="0018742E">
            <w:pPr>
              <w:spacing w:after="0" w:line="240" w:lineRule="auto"/>
              <w:rPr>
                <w:rFonts w:eastAsia="Times New Roman" w:cstheme="minorHAnsi"/>
                <w:color w:val="002060"/>
                <w:sz w:val="24"/>
                <w:szCs w:val="24"/>
                <w:lang w:eastAsia="fr-FR"/>
              </w:rPr>
            </w:pPr>
            <w:r w:rsidRPr="00081C98">
              <w:rPr>
                <w:rFonts w:eastAsia="Times New Roman" w:cstheme="minorHAnsi"/>
                <w:color w:val="002060"/>
                <w:sz w:val="24"/>
                <w:szCs w:val="24"/>
                <w:lang w:eastAsia="fr-FR"/>
              </w:rPr>
              <w:t>M. Raphaël SCHNEIDER</w:t>
            </w:r>
          </w:p>
        </w:tc>
        <w:tc>
          <w:tcPr>
            <w:tcW w:w="2237" w:type="pct"/>
            <w:vAlign w:val="center"/>
          </w:tcPr>
          <w:p w14:paraId="20CB5223" w14:textId="3EB57099" w:rsidR="006D1C2D" w:rsidRPr="006D1C2D" w:rsidRDefault="00081C98" w:rsidP="0018742E">
            <w:pPr>
              <w:spacing w:after="0" w:line="240" w:lineRule="auto"/>
              <w:rPr>
                <w:rFonts w:eastAsia="Times New Roman" w:cstheme="minorHAnsi"/>
                <w:color w:val="002060"/>
                <w:sz w:val="24"/>
                <w:szCs w:val="24"/>
                <w:lang w:eastAsia="fr-FR"/>
              </w:rPr>
            </w:pPr>
            <w:r w:rsidRPr="00081C98">
              <w:rPr>
                <w:rFonts w:eastAsia="Times New Roman" w:cstheme="minorHAnsi"/>
                <w:color w:val="002060"/>
                <w:sz w:val="24"/>
                <w:szCs w:val="24"/>
                <w:lang w:eastAsia="fr-FR"/>
              </w:rPr>
              <w:t>Université de Lorraine</w:t>
            </w:r>
          </w:p>
        </w:tc>
        <w:tc>
          <w:tcPr>
            <w:tcW w:w="1041" w:type="pct"/>
            <w:vAlign w:val="center"/>
          </w:tcPr>
          <w:p w14:paraId="331AC183" w14:textId="2C929DBB" w:rsidR="006D1C2D" w:rsidRDefault="006D1C2D" w:rsidP="0018742E">
            <w:pPr>
              <w:spacing w:after="0" w:line="240" w:lineRule="auto"/>
              <w:rPr>
                <w:rFonts w:eastAsia="Times New Roman" w:cstheme="minorHAnsi"/>
                <w:color w:val="002060"/>
                <w:sz w:val="24"/>
                <w:szCs w:val="24"/>
                <w:lang w:eastAsia="fr-FR"/>
              </w:rPr>
            </w:pPr>
            <w:r>
              <w:rPr>
                <w:rFonts w:eastAsia="Times New Roman" w:cstheme="minorHAnsi"/>
                <w:color w:val="002060"/>
                <w:sz w:val="24"/>
                <w:szCs w:val="24"/>
                <w:lang w:eastAsia="fr-FR"/>
              </w:rPr>
              <w:t>Examinat</w:t>
            </w:r>
            <w:r w:rsidR="001D5C2A">
              <w:rPr>
                <w:rFonts w:eastAsia="Times New Roman" w:cstheme="minorHAnsi"/>
                <w:color w:val="002060"/>
                <w:sz w:val="24"/>
                <w:szCs w:val="24"/>
                <w:lang w:eastAsia="fr-FR"/>
              </w:rPr>
              <w:t>eur</w:t>
            </w:r>
          </w:p>
        </w:tc>
      </w:tr>
    </w:tbl>
    <w:p w14:paraId="0834B66A" w14:textId="77777777" w:rsidR="00156845" w:rsidRPr="00156845" w:rsidRDefault="00156845" w:rsidP="00764EB7">
      <w:pPr>
        <w:pStyle w:val="Sansinterligne"/>
        <w:rPr>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6"/>
        <w:gridCol w:w="9722"/>
      </w:tblGrid>
      <w:tr w:rsidR="00156845" w:rsidRPr="00156845" w14:paraId="05A4139D" w14:textId="77777777" w:rsidTr="006D1C2D">
        <w:trPr>
          <w:tblCellSpacing w:w="15" w:type="dxa"/>
        </w:trPr>
        <w:tc>
          <w:tcPr>
            <w:tcW w:w="1231" w:type="dxa"/>
            <w:hideMark/>
          </w:tcPr>
          <w:p w14:paraId="6946B82D" w14:textId="77777777" w:rsidR="00156845" w:rsidRPr="00156845" w:rsidRDefault="00156845" w:rsidP="00156845">
            <w:pPr>
              <w:spacing w:after="0" w:line="240" w:lineRule="auto"/>
              <w:rPr>
                <w:rFonts w:eastAsia="Times New Roman" w:cstheme="minorHAnsi"/>
                <w:color w:val="002060"/>
                <w:sz w:val="24"/>
                <w:szCs w:val="24"/>
                <w:lang w:eastAsia="fr-FR"/>
              </w:rPr>
            </w:pPr>
            <w:r w:rsidRPr="00156845">
              <w:rPr>
                <w:rFonts w:eastAsia="Times New Roman" w:cstheme="minorHAnsi"/>
                <w:b/>
                <w:bCs/>
                <w:color w:val="002060"/>
                <w:sz w:val="24"/>
                <w:szCs w:val="24"/>
                <w:lang w:eastAsia="fr-FR"/>
              </w:rPr>
              <w:t>Mots-clés :</w:t>
            </w:r>
            <w:r w:rsidRPr="00156845">
              <w:rPr>
                <w:rFonts w:eastAsia="Times New Roman" w:cstheme="minorHAnsi"/>
                <w:color w:val="002060"/>
                <w:sz w:val="24"/>
                <w:szCs w:val="24"/>
                <w:lang w:eastAsia="fr-FR"/>
              </w:rPr>
              <w:t xml:space="preserve"> </w:t>
            </w:r>
          </w:p>
        </w:tc>
        <w:tc>
          <w:tcPr>
            <w:tcW w:w="9677" w:type="dxa"/>
            <w:hideMark/>
          </w:tcPr>
          <w:p w14:paraId="591494FA" w14:textId="11D0B6FA" w:rsidR="00156845" w:rsidRPr="00156845" w:rsidRDefault="00081C98" w:rsidP="00156845">
            <w:pPr>
              <w:spacing w:after="0" w:line="240" w:lineRule="auto"/>
              <w:rPr>
                <w:rFonts w:eastAsia="Times New Roman" w:cstheme="minorHAnsi"/>
                <w:color w:val="002060"/>
                <w:sz w:val="24"/>
                <w:szCs w:val="24"/>
                <w:lang w:eastAsia="fr-FR"/>
              </w:rPr>
            </w:pPr>
            <w:r w:rsidRPr="00081C98">
              <w:rPr>
                <w:rFonts w:eastAsia="Times New Roman" w:cstheme="minorHAnsi"/>
                <w:color w:val="002060"/>
                <w:sz w:val="24"/>
                <w:szCs w:val="24"/>
                <w:lang w:eastAsia="fr-FR"/>
              </w:rPr>
              <w:t xml:space="preserve">Textile </w:t>
            </w:r>
            <w:proofErr w:type="gramStart"/>
            <w:r w:rsidRPr="00081C98">
              <w:rPr>
                <w:rFonts w:eastAsia="Times New Roman" w:cstheme="minorHAnsi"/>
                <w:color w:val="002060"/>
                <w:sz w:val="24"/>
                <w:szCs w:val="24"/>
                <w:lang w:eastAsia="fr-FR"/>
              </w:rPr>
              <w:t>fonctionnalisés,(</w:t>
            </w:r>
            <w:proofErr w:type="gramEnd"/>
            <w:r w:rsidRPr="00081C98">
              <w:rPr>
                <w:rFonts w:eastAsia="Times New Roman" w:cstheme="minorHAnsi"/>
                <w:color w:val="002060"/>
                <w:sz w:val="24"/>
                <w:szCs w:val="24"/>
                <w:lang w:eastAsia="fr-FR"/>
              </w:rPr>
              <w:t xml:space="preserve">Nano)particules </w:t>
            </w:r>
            <w:proofErr w:type="spellStart"/>
            <w:proofErr w:type="gramStart"/>
            <w:r w:rsidRPr="00081C98">
              <w:rPr>
                <w:rFonts w:eastAsia="Times New Roman" w:cstheme="minorHAnsi"/>
                <w:color w:val="002060"/>
                <w:sz w:val="24"/>
                <w:szCs w:val="24"/>
                <w:lang w:eastAsia="fr-FR"/>
              </w:rPr>
              <w:t>photoluminescentes,Photopolymérisation</w:t>
            </w:r>
            <w:proofErr w:type="gramEnd"/>
            <w:r w:rsidRPr="00081C98">
              <w:rPr>
                <w:rFonts w:eastAsia="Times New Roman" w:cstheme="minorHAnsi"/>
                <w:color w:val="002060"/>
                <w:sz w:val="24"/>
                <w:szCs w:val="24"/>
                <w:lang w:eastAsia="fr-FR"/>
              </w:rPr>
              <w:t>,Lumière</w:t>
            </w:r>
            <w:proofErr w:type="spellEnd"/>
            <w:r w:rsidRPr="00081C98">
              <w:rPr>
                <w:rFonts w:eastAsia="Times New Roman" w:cstheme="minorHAnsi"/>
                <w:color w:val="002060"/>
                <w:sz w:val="24"/>
                <w:szCs w:val="24"/>
                <w:lang w:eastAsia="fr-FR"/>
              </w:rPr>
              <w:t xml:space="preserve"> blanche</w:t>
            </w:r>
          </w:p>
        </w:tc>
      </w:tr>
    </w:tbl>
    <w:p w14:paraId="02912AE2" w14:textId="77777777" w:rsidR="00156845" w:rsidRPr="00156845" w:rsidRDefault="00156845" w:rsidP="00156845">
      <w:pPr>
        <w:spacing w:after="0" w:line="240" w:lineRule="auto"/>
        <w:rPr>
          <w:rFonts w:eastAsia="Times New Roman" w:cstheme="minorHAnsi"/>
          <w:color w:val="002060"/>
          <w:sz w:val="24"/>
          <w:szCs w:val="24"/>
          <w:lang w:eastAsia="fr-F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98"/>
      </w:tblGrid>
      <w:tr w:rsidR="00156845" w:rsidRPr="00156845" w14:paraId="67A44810" w14:textId="77777777" w:rsidTr="00B971BD">
        <w:trPr>
          <w:tblCellSpacing w:w="15" w:type="dxa"/>
        </w:trPr>
        <w:tc>
          <w:tcPr>
            <w:tcW w:w="4973" w:type="pct"/>
            <w:vAlign w:val="center"/>
            <w:hideMark/>
          </w:tcPr>
          <w:p w14:paraId="1626C019" w14:textId="77777777" w:rsidR="00156845" w:rsidRPr="00156845" w:rsidRDefault="00156845" w:rsidP="00156845">
            <w:pPr>
              <w:spacing w:after="0" w:line="240" w:lineRule="auto"/>
              <w:rPr>
                <w:rFonts w:eastAsia="Times New Roman" w:cstheme="minorHAnsi"/>
                <w:color w:val="002060"/>
                <w:sz w:val="24"/>
                <w:szCs w:val="24"/>
                <w:lang w:eastAsia="fr-FR"/>
              </w:rPr>
            </w:pPr>
            <w:r w:rsidRPr="00156845">
              <w:rPr>
                <w:rFonts w:eastAsia="Times New Roman" w:cstheme="minorHAnsi"/>
                <w:b/>
                <w:bCs/>
                <w:color w:val="002060"/>
                <w:sz w:val="24"/>
                <w:szCs w:val="24"/>
                <w:lang w:eastAsia="fr-FR"/>
              </w:rPr>
              <w:t>Résumé :</w:t>
            </w:r>
            <w:r w:rsidRPr="00156845">
              <w:rPr>
                <w:rFonts w:eastAsia="Times New Roman" w:cstheme="minorHAnsi"/>
                <w:color w:val="002060"/>
                <w:sz w:val="24"/>
                <w:szCs w:val="24"/>
                <w:lang w:eastAsia="fr-FR"/>
              </w:rPr>
              <w:t xml:space="preserve">  </w:t>
            </w:r>
          </w:p>
        </w:tc>
      </w:tr>
      <w:tr w:rsidR="00156845" w:rsidRPr="00156845" w14:paraId="17280112" w14:textId="77777777" w:rsidTr="00B971BD">
        <w:trPr>
          <w:tblCellSpacing w:w="15" w:type="dxa"/>
        </w:trPr>
        <w:tc>
          <w:tcPr>
            <w:tcW w:w="4973" w:type="pct"/>
            <w:vAlign w:val="center"/>
            <w:hideMark/>
          </w:tcPr>
          <w:p w14:paraId="246D7B82" w14:textId="1800C88E" w:rsidR="00156845" w:rsidRPr="00156845" w:rsidRDefault="00081C98" w:rsidP="00156845">
            <w:pPr>
              <w:spacing w:after="0" w:line="240" w:lineRule="auto"/>
              <w:jc w:val="both"/>
              <w:rPr>
                <w:rFonts w:eastAsia="Times New Roman" w:cstheme="minorHAnsi"/>
                <w:color w:val="002060"/>
                <w:sz w:val="20"/>
                <w:szCs w:val="20"/>
                <w:lang w:eastAsia="fr-FR"/>
              </w:rPr>
            </w:pPr>
            <w:r w:rsidRPr="00081C98">
              <w:rPr>
                <w:rFonts w:eastAsia="Times New Roman" w:cstheme="minorHAnsi"/>
                <w:color w:val="002060"/>
                <w:sz w:val="20"/>
                <w:szCs w:val="20"/>
                <w:lang w:eastAsia="fr-FR"/>
              </w:rPr>
              <w:t xml:space="preserve">Ce projet de thèse vise à concevoir des textiles fonctionnels photoluminescents pour des applications d’éclairage intérieur. Différents revêtements (nano)composites </w:t>
            </w:r>
            <w:proofErr w:type="spellStart"/>
            <w:r w:rsidRPr="00081C98">
              <w:rPr>
                <w:rFonts w:eastAsia="Times New Roman" w:cstheme="minorHAnsi"/>
                <w:color w:val="002060"/>
                <w:sz w:val="20"/>
                <w:szCs w:val="20"/>
                <w:lang w:eastAsia="fr-FR"/>
              </w:rPr>
              <w:t>luminophore@photopolymères</w:t>
            </w:r>
            <w:proofErr w:type="spellEnd"/>
            <w:r w:rsidRPr="00081C98">
              <w:rPr>
                <w:rFonts w:eastAsia="Times New Roman" w:cstheme="minorHAnsi"/>
                <w:color w:val="002060"/>
                <w:sz w:val="20"/>
                <w:szCs w:val="20"/>
                <w:lang w:eastAsia="fr-FR"/>
              </w:rPr>
              <w:t xml:space="preserve"> ont été développés afin de générer de la lumière blanche via un rétroéclairage LED bleue/proche UV. Pour cela, les luminophores d’émission jaune, verte et rouge ont été confinés dans une matrice acrylate </w:t>
            </w:r>
            <w:proofErr w:type="spellStart"/>
            <w:r w:rsidRPr="00081C98">
              <w:rPr>
                <w:rFonts w:eastAsia="Times New Roman" w:cstheme="minorHAnsi"/>
                <w:color w:val="002060"/>
                <w:sz w:val="20"/>
                <w:szCs w:val="20"/>
                <w:lang w:eastAsia="fr-FR"/>
              </w:rPr>
              <w:t>photopolymérisable</w:t>
            </w:r>
            <w:proofErr w:type="spellEnd"/>
            <w:r w:rsidRPr="00081C98">
              <w:rPr>
                <w:rFonts w:eastAsia="Times New Roman" w:cstheme="minorHAnsi"/>
                <w:color w:val="002060"/>
                <w:sz w:val="20"/>
                <w:szCs w:val="20"/>
                <w:lang w:eastAsia="fr-FR"/>
              </w:rPr>
              <w:t xml:space="preserve"> et flexible. Les monomères sélectionnés ont assuré la dispersion homogène des (nano)particules, ainsi qu’une réaction de polymérisation radicalaire très rapide sous UV (&lt; 30 s). Les propriétés optiques et chimiques des composites ont été évaluées au moyen d’analyses spectroscopiques (UV-vis, fluorescence, FTIR, Raman, XPS) et structurales (DRX, ATG, MEB, MET), notamment suite à diverses contraintes photonique, thermique et mécanique. En intégrant tout d’abord des phosphores inorganiques, les textiles fonctionnalisés ont produit une émission blanche à la fois intense (&gt; 600 cd/m²), très uniforme et stable, avec une température de couleur modulable de 6300 à 3600 K. L’étude s’est ensuite tournée vers </w:t>
            </w:r>
            <w:proofErr w:type="gramStart"/>
            <w:r w:rsidRPr="00081C98">
              <w:rPr>
                <w:rFonts w:eastAsia="Times New Roman" w:cstheme="minorHAnsi"/>
                <w:color w:val="002060"/>
                <w:sz w:val="20"/>
                <w:szCs w:val="20"/>
                <w:lang w:eastAsia="fr-FR"/>
              </w:rPr>
              <w:t>les quantum</w:t>
            </w:r>
            <w:proofErr w:type="gramEnd"/>
            <w:r w:rsidRPr="00081C98">
              <w:rPr>
                <w:rFonts w:eastAsia="Times New Roman" w:cstheme="minorHAnsi"/>
                <w:color w:val="002060"/>
                <w:sz w:val="20"/>
                <w:szCs w:val="20"/>
                <w:lang w:eastAsia="fr-FR"/>
              </w:rPr>
              <w:t xml:space="preserve"> dots (QD) </w:t>
            </w:r>
            <w:proofErr w:type="spellStart"/>
            <w:r w:rsidRPr="00081C98">
              <w:rPr>
                <w:rFonts w:eastAsia="Times New Roman" w:cstheme="minorHAnsi"/>
                <w:color w:val="002060"/>
                <w:sz w:val="20"/>
                <w:szCs w:val="20"/>
                <w:lang w:eastAsia="fr-FR"/>
              </w:rPr>
              <w:t>multinaires</w:t>
            </w:r>
            <w:proofErr w:type="spellEnd"/>
            <w:r w:rsidRPr="00081C98">
              <w:rPr>
                <w:rFonts w:eastAsia="Times New Roman" w:cstheme="minorHAnsi"/>
                <w:color w:val="002060"/>
                <w:sz w:val="20"/>
                <w:szCs w:val="20"/>
                <w:lang w:eastAsia="fr-FR"/>
              </w:rPr>
              <w:t xml:space="preserve"> Ag-In-Zn-S, possédant des propriétés optiques dépendantes de leur taille, leur composition et leur état surfacique. Les </w:t>
            </w:r>
            <w:proofErr w:type="spellStart"/>
            <w:r w:rsidRPr="00081C98">
              <w:rPr>
                <w:rFonts w:eastAsia="Times New Roman" w:cstheme="minorHAnsi"/>
                <w:color w:val="002060"/>
                <w:sz w:val="20"/>
                <w:szCs w:val="20"/>
                <w:lang w:eastAsia="fr-FR"/>
              </w:rPr>
              <w:t>nanocomposites</w:t>
            </w:r>
            <w:proofErr w:type="spellEnd"/>
            <w:r w:rsidRPr="00081C98">
              <w:rPr>
                <w:rFonts w:eastAsia="Times New Roman" w:cstheme="minorHAnsi"/>
                <w:color w:val="002060"/>
                <w:sz w:val="20"/>
                <w:szCs w:val="20"/>
                <w:lang w:eastAsia="fr-FR"/>
              </w:rPr>
              <w:t xml:space="preserve"> se sont montrés hautement luminescents même à faible concentration en </w:t>
            </w:r>
            <w:proofErr w:type="spellStart"/>
            <w:r w:rsidRPr="00081C98">
              <w:rPr>
                <w:rFonts w:eastAsia="Times New Roman" w:cstheme="minorHAnsi"/>
                <w:color w:val="002060"/>
                <w:sz w:val="20"/>
                <w:szCs w:val="20"/>
                <w:lang w:eastAsia="fr-FR"/>
              </w:rPr>
              <w:t>QDs</w:t>
            </w:r>
            <w:proofErr w:type="spellEnd"/>
            <w:r w:rsidRPr="00081C98">
              <w:rPr>
                <w:rFonts w:eastAsia="Times New Roman" w:cstheme="minorHAnsi"/>
                <w:color w:val="002060"/>
                <w:sz w:val="20"/>
                <w:szCs w:val="20"/>
                <w:lang w:eastAsia="fr-FR"/>
              </w:rPr>
              <w:t xml:space="preserve"> (&lt; 1% massique), subissant cependant un photoblanchiment sous exposition LED prolongée. Des études spectroscopiques ont permis d’identifier les mécanismes de photodégradation et plusieurs voies de stabilisation ont été envisagées, en optimisant notamment la structure tridimensionnelle des polymères ou la surface des </w:t>
            </w:r>
            <w:proofErr w:type="spellStart"/>
            <w:r w:rsidRPr="00081C98">
              <w:rPr>
                <w:rFonts w:eastAsia="Times New Roman" w:cstheme="minorHAnsi"/>
                <w:color w:val="002060"/>
                <w:sz w:val="20"/>
                <w:szCs w:val="20"/>
                <w:lang w:eastAsia="fr-FR"/>
              </w:rPr>
              <w:t>QDs</w:t>
            </w:r>
            <w:proofErr w:type="spellEnd"/>
            <w:r w:rsidRPr="00081C98">
              <w:rPr>
                <w:rFonts w:eastAsia="Times New Roman" w:cstheme="minorHAnsi"/>
                <w:color w:val="002060"/>
                <w:sz w:val="20"/>
                <w:szCs w:val="20"/>
                <w:lang w:eastAsia="fr-FR"/>
              </w:rPr>
              <w:t xml:space="preserve">. De plus, des composites transparents émettant dans le bleu sous lumière UV/proche visible ont été synthétisés par dispersion directe de </w:t>
            </w:r>
            <w:proofErr w:type="spellStart"/>
            <w:r w:rsidRPr="00081C98">
              <w:rPr>
                <w:rFonts w:eastAsia="Times New Roman" w:cstheme="minorHAnsi"/>
                <w:color w:val="002060"/>
                <w:sz w:val="20"/>
                <w:szCs w:val="20"/>
                <w:lang w:eastAsia="fr-FR"/>
              </w:rPr>
              <w:t>QDs</w:t>
            </w:r>
            <w:proofErr w:type="spellEnd"/>
            <w:r w:rsidRPr="00081C98">
              <w:rPr>
                <w:rFonts w:eastAsia="Times New Roman" w:cstheme="minorHAnsi"/>
                <w:color w:val="002060"/>
                <w:sz w:val="20"/>
                <w:szCs w:val="20"/>
                <w:lang w:eastAsia="fr-FR"/>
              </w:rPr>
              <w:t xml:space="preserve"> de carbone dans des matrices acrylates, et ce pour la fonctionnalisation textile et l’impression 2D/3D</w:t>
            </w:r>
            <w:r w:rsidR="0018742E" w:rsidRPr="0018742E">
              <w:rPr>
                <w:rFonts w:eastAsia="Times New Roman" w:cstheme="minorHAnsi"/>
                <w:color w:val="002060"/>
                <w:sz w:val="20"/>
                <w:szCs w:val="20"/>
                <w:lang w:eastAsia="fr-FR"/>
              </w:rPr>
              <w:t>.</w:t>
            </w:r>
          </w:p>
        </w:tc>
      </w:tr>
    </w:tbl>
    <w:p w14:paraId="2F390FE6" w14:textId="77777777" w:rsidR="006818D9" w:rsidRPr="00AF4DDF" w:rsidRDefault="006818D9" w:rsidP="00764EB7">
      <w:pPr>
        <w:spacing w:after="0" w:line="240" w:lineRule="auto"/>
        <w:rPr>
          <w:rFonts w:ascii="Gadugi" w:hAnsi="Gadugi"/>
          <w:color w:val="2F5496" w:themeColor="accent5" w:themeShade="BF"/>
        </w:rPr>
      </w:pPr>
    </w:p>
    <w:sectPr w:rsidR="006818D9" w:rsidRPr="00AF4DDF" w:rsidSect="00764EB7">
      <w:pgSz w:w="11906" w:h="16838"/>
      <w:pgMar w:top="397" w:right="454" w:bottom="28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7B3A5" w14:textId="77777777" w:rsidR="002A58CB" w:rsidRDefault="002A58CB" w:rsidP="006E3318">
      <w:pPr>
        <w:spacing w:after="0" w:line="240" w:lineRule="auto"/>
      </w:pPr>
      <w:r>
        <w:separator/>
      </w:r>
    </w:p>
  </w:endnote>
  <w:endnote w:type="continuationSeparator" w:id="0">
    <w:p w14:paraId="58CAA46B" w14:textId="77777777" w:rsidR="002A58CB" w:rsidRDefault="002A58CB"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A0789" w14:textId="77777777" w:rsidR="002A58CB" w:rsidRDefault="002A58CB" w:rsidP="006E3318">
      <w:pPr>
        <w:spacing w:after="0" w:line="240" w:lineRule="auto"/>
      </w:pPr>
      <w:r>
        <w:separator/>
      </w:r>
    </w:p>
  </w:footnote>
  <w:footnote w:type="continuationSeparator" w:id="0">
    <w:p w14:paraId="1C164887" w14:textId="77777777" w:rsidR="002A58CB" w:rsidRDefault="002A58CB"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18"/>
    <w:rsid w:val="00014BCA"/>
    <w:rsid w:val="000325CF"/>
    <w:rsid w:val="0003553A"/>
    <w:rsid w:val="00037743"/>
    <w:rsid w:val="00081C98"/>
    <w:rsid w:val="00092D5F"/>
    <w:rsid w:val="000F4378"/>
    <w:rsid w:val="001139CD"/>
    <w:rsid w:val="00144513"/>
    <w:rsid w:val="00156845"/>
    <w:rsid w:val="0018742E"/>
    <w:rsid w:val="00187E5A"/>
    <w:rsid w:val="001A64A5"/>
    <w:rsid w:val="001D5C2A"/>
    <w:rsid w:val="00243719"/>
    <w:rsid w:val="00276C79"/>
    <w:rsid w:val="00280B53"/>
    <w:rsid w:val="00283A36"/>
    <w:rsid w:val="002A58CB"/>
    <w:rsid w:val="002B1C6D"/>
    <w:rsid w:val="002B6449"/>
    <w:rsid w:val="002E02D3"/>
    <w:rsid w:val="002F4B20"/>
    <w:rsid w:val="0031714F"/>
    <w:rsid w:val="00384CFA"/>
    <w:rsid w:val="00397436"/>
    <w:rsid w:val="003B256B"/>
    <w:rsid w:val="00434E29"/>
    <w:rsid w:val="004A1AB3"/>
    <w:rsid w:val="004A4A83"/>
    <w:rsid w:val="004A6CA0"/>
    <w:rsid w:val="00505E14"/>
    <w:rsid w:val="0058473D"/>
    <w:rsid w:val="005D6147"/>
    <w:rsid w:val="006818D9"/>
    <w:rsid w:val="006D1C2D"/>
    <w:rsid w:val="006E3318"/>
    <w:rsid w:val="00764EB7"/>
    <w:rsid w:val="007F7DF6"/>
    <w:rsid w:val="008240FB"/>
    <w:rsid w:val="00833ABB"/>
    <w:rsid w:val="00893662"/>
    <w:rsid w:val="008B0CD6"/>
    <w:rsid w:val="00971F82"/>
    <w:rsid w:val="0099441E"/>
    <w:rsid w:val="00A33447"/>
    <w:rsid w:val="00A44061"/>
    <w:rsid w:val="00A72F55"/>
    <w:rsid w:val="00A87658"/>
    <w:rsid w:val="00A961BB"/>
    <w:rsid w:val="00AD1499"/>
    <w:rsid w:val="00AF481D"/>
    <w:rsid w:val="00AF4DDF"/>
    <w:rsid w:val="00B971BD"/>
    <w:rsid w:val="00BE18B5"/>
    <w:rsid w:val="00BE39BD"/>
    <w:rsid w:val="00C15103"/>
    <w:rsid w:val="00CB7949"/>
    <w:rsid w:val="00CC3F43"/>
    <w:rsid w:val="00D36EA3"/>
    <w:rsid w:val="00D41A2A"/>
    <w:rsid w:val="00DE11DD"/>
    <w:rsid w:val="00DF3A90"/>
    <w:rsid w:val="00E17B05"/>
    <w:rsid w:val="00E361E8"/>
    <w:rsid w:val="00E83F29"/>
    <w:rsid w:val="00EB6357"/>
    <w:rsid w:val="00EC52BC"/>
    <w:rsid w:val="00F12409"/>
    <w:rsid w:val="00F80B1B"/>
    <w:rsid w:val="00FE2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EBCA6"/>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 w:type="paragraph" w:styleId="Sansinterligne">
    <w:name w:val="No Spacing"/>
    <w:uiPriority w:val="1"/>
    <w:qFormat/>
    <w:rsid w:val="00434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03011">
      <w:bodyDiv w:val="1"/>
      <w:marLeft w:val="0"/>
      <w:marRight w:val="0"/>
      <w:marTop w:val="0"/>
      <w:marBottom w:val="0"/>
      <w:divBdr>
        <w:top w:val="none" w:sz="0" w:space="0" w:color="auto"/>
        <w:left w:val="none" w:sz="0" w:space="0" w:color="auto"/>
        <w:bottom w:val="none" w:sz="0" w:space="0" w:color="auto"/>
        <w:right w:val="none" w:sz="0" w:space="0" w:color="auto"/>
      </w:divBdr>
    </w:div>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353796283">
      <w:bodyDiv w:val="1"/>
      <w:marLeft w:val="0"/>
      <w:marRight w:val="0"/>
      <w:marTop w:val="0"/>
      <w:marBottom w:val="0"/>
      <w:divBdr>
        <w:top w:val="none" w:sz="0" w:space="0" w:color="auto"/>
        <w:left w:val="none" w:sz="0" w:space="0" w:color="auto"/>
        <w:bottom w:val="none" w:sz="0" w:space="0" w:color="auto"/>
        <w:right w:val="none" w:sz="0" w:space="0" w:color="auto"/>
      </w:divBdr>
    </w:div>
    <w:div w:id="1462462212">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677657367">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 w:id="20153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ECDB-9B05-4C08-8431-434E1FFE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468</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2022-11-17T09:25:00Z</cp:lastPrinted>
  <dcterms:created xsi:type="dcterms:W3CDTF">2025-06-20T14:38:00Z</dcterms:created>
  <dcterms:modified xsi:type="dcterms:W3CDTF">2025-06-20T14:38:00Z</dcterms:modified>
</cp:coreProperties>
</file>